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6.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people.xml" ContentType="application/vnd.openxmlformats-officedocument.wordprocessingml.people+xml"/>
  <Override PartName="/word/commentsExtensible.xml" ContentType="application/vnd.openxmlformats-officedocument.wordprocessingml.commentsExtensible+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EBC21" w14:textId="5E31BE0E" w:rsidR="002946D7" w:rsidRPr="00346693" w:rsidRDefault="00FF386C" w:rsidP="008E2855">
      <w:pPr>
        <w:pStyle w:val="Heading2"/>
        <w:spacing w:before="0"/>
        <w:jc w:val="center"/>
        <w:rPr>
          <w:rFonts w:asciiTheme="minorHAnsi" w:hAnsiTheme="minorHAnsi" w:cstheme="minorHAnsi"/>
          <w:b/>
          <w:sz w:val="32"/>
          <w:szCs w:val="32"/>
        </w:rPr>
      </w:pPr>
      <w:bookmarkStart w:id="0" w:name="_Toc519860829"/>
      <w:r>
        <w:rPr>
          <w:rFonts w:asciiTheme="minorHAnsi" w:hAnsiTheme="minorHAnsi" w:cstheme="minorHAnsi"/>
          <w:b/>
          <w:sz w:val="32"/>
          <w:szCs w:val="32"/>
        </w:rPr>
        <w:t>India-UN Fund</w:t>
      </w:r>
      <w:r w:rsidRPr="00346693">
        <w:rPr>
          <w:rFonts w:asciiTheme="minorHAnsi" w:hAnsiTheme="minorHAnsi" w:cstheme="minorHAnsi"/>
          <w:b/>
          <w:sz w:val="32"/>
          <w:szCs w:val="32"/>
        </w:rPr>
        <w:t xml:space="preserve"> </w:t>
      </w:r>
      <w:r>
        <w:rPr>
          <w:rFonts w:asciiTheme="minorHAnsi" w:hAnsiTheme="minorHAnsi" w:cstheme="minorHAnsi"/>
          <w:b/>
          <w:sz w:val="32"/>
          <w:szCs w:val="32"/>
        </w:rPr>
        <w:t>Project</w:t>
      </w:r>
      <w:r w:rsidR="0039337F">
        <w:rPr>
          <w:rFonts w:asciiTheme="minorHAnsi" w:hAnsiTheme="minorHAnsi" w:cstheme="minorHAnsi"/>
          <w:b/>
          <w:sz w:val="32"/>
          <w:szCs w:val="32"/>
        </w:rPr>
        <w:t xml:space="preserve"> </w:t>
      </w:r>
      <w:r w:rsidR="00BC788E">
        <w:rPr>
          <w:rFonts w:asciiTheme="minorHAnsi" w:hAnsiTheme="minorHAnsi" w:cstheme="minorHAnsi"/>
          <w:b/>
          <w:sz w:val="32"/>
          <w:szCs w:val="32"/>
        </w:rPr>
        <w:t>Completion Report</w:t>
      </w:r>
      <w:r w:rsidR="002946D7" w:rsidRPr="00346693">
        <w:rPr>
          <w:rFonts w:asciiTheme="minorHAnsi" w:hAnsiTheme="minorHAnsi" w:cstheme="minorHAnsi"/>
          <w:b/>
          <w:sz w:val="32"/>
          <w:szCs w:val="32"/>
        </w:rPr>
        <w:t xml:space="preserve"> </w:t>
      </w:r>
      <w:bookmarkEnd w:id="0"/>
    </w:p>
    <w:p w14:paraId="2113FB5B" w14:textId="77777777" w:rsidR="002946D7" w:rsidRPr="004A0902" w:rsidRDefault="002946D7" w:rsidP="008E2855">
      <w:pPr>
        <w:spacing w:after="0" w:line="240" w:lineRule="auto"/>
        <w:rPr>
          <w:rFonts w:ascii="Arial" w:hAnsi="Arial" w:cs="Arial"/>
        </w:rPr>
      </w:pPr>
    </w:p>
    <w:p w14:paraId="0A5BE836" w14:textId="77777777" w:rsidR="00BC788E" w:rsidRDefault="00BC788E">
      <w:pPr>
        <w:rPr>
          <w:rFonts w:ascii="Arial" w:hAnsi="Arial" w:cs="Arial"/>
          <w:sz w:val="20"/>
          <w:szCs w:val="20"/>
        </w:rPr>
      </w:pPr>
    </w:p>
    <w:p w14:paraId="1E2E6E45" w14:textId="1286761D" w:rsidR="00FE2CE3" w:rsidRPr="00FE2CE3" w:rsidRDefault="00564D72" w:rsidP="00FE2CE3">
      <w:pPr>
        <w:pStyle w:val="BodyText"/>
        <w:ind w:left="0"/>
        <w:rPr>
          <w:b/>
          <w:sz w:val="24"/>
          <w:szCs w:val="24"/>
          <w:lang w:val="en-GB"/>
        </w:rPr>
      </w:pPr>
      <w:bookmarkStart w:id="1" w:name="_Toc153888544"/>
      <w:bookmarkStart w:id="2" w:name="_Toc153888632"/>
      <w:bookmarkStart w:id="3" w:name="_Toc154140522"/>
      <w:bookmarkStart w:id="4" w:name="_Toc154140577"/>
      <w:r>
        <w:rPr>
          <w:b/>
          <w:sz w:val="24"/>
          <w:szCs w:val="24"/>
          <w:lang w:val="en-GB"/>
        </w:rPr>
        <w:t>Haiti</w:t>
      </w:r>
    </w:p>
    <w:bookmarkEnd w:id="1"/>
    <w:bookmarkEnd w:id="2"/>
    <w:bookmarkEnd w:id="3"/>
    <w:bookmarkEnd w:id="4"/>
    <w:p w14:paraId="764903C3" w14:textId="60A6A0D3" w:rsidR="00FE2CE3" w:rsidRPr="00564D72" w:rsidRDefault="00564D72" w:rsidP="00FE2CE3">
      <w:pPr>
        <w:pStyle w:val="BodyText"/>
        <w:ind w:left="0"/>
        <w:rPr>
          <w:b/>
          <w:sz w:val="24"/>
          <w:szCs w:val="24"/>
          <w:lang w:val="en-GB"/>
        </w:rPr>
      </w:pPr>
      <w:r w:rsidRPr="00564D72">
        <w:rPr>
          <w:b/>
        </w:rPr>
        <w:t>Improving access to water through the installation of solar pumping systems</w:t>
      </w:r>
    </w:p>
    <w:p w14:paraId="6A22409B" w14:textId="460261BE" w:rsidR="00FE2CE3" w:rsidRPr="00FE2CE3" w:rsidRDefault="00564D72" w:rsidP="00FE2CE3">
      <w:pPr>
        <w:pStyle w:val="BodyText"/>
        <w:ind w:left="0"/>
        <w:rPr>
          <w:b/>
          <w:sz w:val="24"/>
          <w:szCs w:val="24"/>
          <w:lang w:val="en-GB"/>
        </w:rPr>
      </w:pPr>
      <w:r>
        <w:rPr>
          <w:b/>
          <w:sz w:val="24"/>
          <w:szCs w:val="24"/>
          <w:lang w:val="en-GB"/>
        </w:rPr>
        <w:t>August 2020- August 2023</w:t>
      </w:r>
    </w:p>
    <w:p w14:paraId="0F888B4B" w14:textId="77777777" w:rsidR="00BC788E" w:rsidRDefault="00BC788E">
      <w:pPr>
        <w:rPr>
          <w:rFonts w:ascii="Arial" w:hAnsi="Arial" w:cs="Arial"/>
          <w:sz w:val="20"/>
          <w:szCs w:val="20"/>
        </w:rPr>
      </w:pPr>
    </w:p>
    <w:p w14:paraId="4A85A5E8" w14:textId="1A3F8AF5" w:rsidR="00BC788E" w:rsidRDefault="00DF33CF">
      <w:pPr>
        <w:rPr>
          <w:rFonts w:ascii="Arial" w:hAnsi="Arial" w:cs="Arial"/>
          <w:sz w:val="20"/>
          <w:szCs w:val="20"/>
        </w:rPr>
      </w:pPr>
      <w:r>
        <w:rPr>
          <w:noProof/>
        </w:rPr>
        <mc:AlternateContent>
          <mc:Choice Requires="wps">
            <w:drawing>
              <wp:anchor distT="0" distB="0" distL="114300" distR="114300" simplePos="0" relativeHeight="251658752" behindDoc="0" locked="0" layoutInCell="1" allowOverlap="1" wp14:anchorId="01F48573" wp14:editId="712B03D9">
                <wp:simplePos x="0" y="0"/>
                <wp:positionH relativeFrom="margin">
                  <wp:posOffset>31115</wp:posOffset>
                </wp:positionH>
                <wp:positionV relativeFrom="paragraph">
                  <wp:posOffset>100965</wp:posOffset>
                </wp:positionV>
                <wp:extent cx="5473700" cy="339344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3700" cy="3393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B380ED" w14:textId="20A0264F" w:rsidR="00BC788E" w:rsidRPr="00AD72CC" w:rsidRDefault="00564D72" w:rsidP="00BC788E">
                            <w:pPr>
                              <w:rPr>
                                <w:rFonts w:ascii="Myriad Pro" w:eastAsia="MS Mincho" w:hAnsi="Myriad Pro" w:cs="Arial"/>
                                <w:color w:val="A6A6A6" w:themeColor="background1" w:themeShade="A6"/>
                              </w:rPr>
                            </w:pPr>
                            <w:r>
                              <w:rPr>
                                <w:noProof/>
                              </w:rPr>
                              <w:drawing>
                                <wp:inline distT="0" distB="0" distL="0" distR="0" wp14:anchorId="35BBDCD4" wp14:editId="503B7669">
                                  <wp:extent cx="4938395" cy="3295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8395" cy="32950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F48573" id="_x0000_t202" coordsize="21600,21600" o:spt="202" path="m,l,21600r21600,l21600,xe">
                <v:stroke joinstyle="miter"/>
                <v:path gradientshapeok="t" o:connecttype="rect"/>
              </v:shapetype>
              <v:shape id="Text Box 17" o:spid="_x0000_s1026" type="#_x0000_t202" style="position:absolute;margin-left:2.45pt;margin-top:7.95pt;width:431pt;height:267.2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M2AiwIAAKcFAAAOAAAAZHJzL2Uyb0RvYy54bWysVEtv2zAMvg/YfxB0X500absadYqsRYcB&#10;QVssHXpWZKkxKouaxMTOfv0o2Xn0cemwi0yZH1+fSF5ctrVha+VDBbbgw6MBZ8pKKCv7VPBfDzdf&#10;vnIWUNhSGLCq4BsV+OXk86eLxuXqGJZgSuUZObEhb1zBl4guz7Igl6oW4QicsqTU4GuBdPVPWelF&#10;Q95rkx0PBqdZA750HqQKgf5ed0o+Sf61VhLvtA4KmSk45Ybp9OlcxDObXIj8yQu3rGSfhviHLGpR&#10;WQq6c3UtULCVr964qivpIYDGIwl1BlpXUqUaqJrh4FU186VwKtVC5AS3oyn8P7fydj13955h+w1a&#10;esBURHAzkM+BuMkaF/IeEzkNeSB0LLTVvo5fKoGRIXG72fGpWmSSfp6Mz0ZnA1JJ0o1G56PxODGe&#10;7c2dD/hdQc2iUHBPD5ZSEOtZwJiAyLeQGC2Aqcqbyph0iU2iroxna0HPa3AYn5MsXqCMZU3BT0cn&#10;g662Qw/R9c5+YYR8fuuB/Bkbw6nUTn1aeyqShBujIsbYn0qzqkyMvJOjkFLZXZ4JHVGaKvqIYY/f&#10;Z/UR464OskiRweLOuK4s+I6ll9SWz1tqdYfvOyN0dUcKsF20xH4UF1BuqKU8dNMWnLypiOiZCHgv&#10;PI0XdQStDLyjQxug14Fe4mwJ/s97/yOeup60nDU0rgUPv1fCK87MD0vzcD6MvcUwXcYnZ8d08Yea&#10;xaHGruoroJYZ0nJyMokRj2Yrag/1I22WaYxKKmElxS44bsUr7JYIbSapptMEool2Amd27uR2kmKD&#10;PbSPwru+wZFm4xa2gy3yV33eYePDWJiuEHSVhmDPak88bYPU6f3miuvm8J5Q+/06+QsAAP//AwBQ&#10;SwMEFAAGAAgAAAAhAG3c8JXfAAAACAEAAA8AAABkcnMvZG93bnJldi54bWxMj8tOwzAQRfdI/IM1&#10;SOyowyNRCXGqCoGEhLJoCqJLNx4nUeNxFLtt+HuGFazmca/unClWsxvECafQe1Jwu0hAIDXe9NQq&#10;+Ni+3ixBhKjJ6METKvjGAKvy8qLQufFn2uCpjq3gEAq5VtDFOOZShqZDp8PCj0isWT85HXmcWmkm&#10;feZwN8i7JMmk0z3xhU6P+Nxhc6iPToGxdntIuze7ef+yu8/qpVrv6kqp66t5/QQi4hz/zPCLz+hQ&#10;MtPeH8kEMSh4eGQjr1OuLC+zjJu9gjRN7kGWhfz/QPkDAAD//wMAUEsBAi0AFAAGAAgAAAAhALaD&#10;OJL+AAAA4QEAABMAAAAAAAAAAAAAAAAAAAAAAFtDb250ZW50X1R5cGVzXS54bWxQSwECLQAUAAYA&#10;CAAAACEAOP0h/9YAAACUAQAACwAAAAAAAAAAAAAAAAAvAQAAX3JlbHMvLnJlbHNQSwECLQAUAAYA&#10;CAAAACEAygDNgIsCAACnBQAADgAAAAAAAAAAAAAAAAAuAgAAZHJzL2Uyb0RvYy54bWxQSwECLQAU&#10;AAYACAAAACEAbdzwld8AAAAIAQAADwAAAAAAAAAAAAAAAADlBAAAZHJzL2Rvd25yZXYueG1sUEsF&#10;BgAAAAAEAAQA8wAAAPEFAAAAAA==&#10;" fillcolor="white [3201]" strokeweight=".5pt">
                <v:path arrowok="t"/>
                <v:textbox>
                  <w:txbxContent>
                    <w:p w14:paraId="05B380ED" w14:textId="20A0264F" w:rsidR="00BC788E" w:rsidRPr="00AD72CC" w:rsidRDefault="00564D72" w:rsidP="00BC788E">
                      <w:pPr>
                        <w:rPr>
                          <w:rFonts w:ascii="Myriad Pro" w:eastAsia="MS Mincho" w:hAnsi="Myriad Pro" w:cs="Arial"/>
                          <w:color w:val="A6A6A6" w:themeColor="background1" w:themeShade="A6"/>
                        </w:rPr>
                      </w:pPr>
                      <w:r>
                        <w:rPr>
                          <w:noProof/>
                        </w:rPr>
                        <w:drawing>
                          <wp:inline distT="0" distB="0" distL="0" distR="0" wp14:anchorId="35BBDCD4" wp14:editId="503B7669">
                            <wp:extent cx="4938395" cy="3295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8395" cy="3295015"/>
                                    </a:xfrm>
                                    <a:prstGeom prst="rect">
                                      <a:avLst/>
                                    </a:prstGeom>
                                    <a:noFill/>
                                    <a:ln>
                                      <a:noFill/>
                                    </a:ln>
                                  </pic:spPr>
                                </pic:pic>
                              </a:graphicData>
                            </a:graphic>
                          </wp:inline>
                        </w:drawing>
                      </w:r>
                    </w:p>
                  </w:txbxContent>
                </v:textbox>
                <w10:wrap anchorx="margin"/>
              </v:shape>
            </w:pict>
          </mc:Fallback>
        </mc:AlternateContent>
      </w:r>
    </w:p>
    <w:p w14:paraId="2F85B1CE" w14:textId="22833D3C" w:rsidR="00BC788E" w:rsidRDefault="00BC788E">
      <w:pPr>
        <w:rPr>
          <w:rFonts w:ascii="Arial" w:hAnsi="Arial" w:cs="Arial"/>
          <w:sz w:val="20"/>
          <w:szCs w:val="20"/>
        </w:rPr>
      </w:pPr>
    </w:p>
    <w:p w14:paraId="189385A0" w14:textId="2FC7616F" w:rsidR="00543EEF" w:rsidRPr="004A0902" w:rsidRDefault="00BC788E" w:rsidP="004C093F">
      <w:pPr>
        <w:rPr>
          <w:rFonts w:ascii="Arial" w:hAnsi="Arial" w:cs="Arial"/>
          <w:sz w:val="20"/>
          <w:szCs w:val="20"/>
        </w:rPr>
      </w:pPr>
      <w:r>
        <w:rPr>
          <w:rFonts w:ascii="Arial" w:hAnsi="Arial" w:cs="Arial"/>
          <w:sz w:val="20"/>
          <w:szCs w:val="20"/>
        </w:rPr>
        <w:br w:type="page"/>
      </w:r>
    </w:p>
    <w:p w14:paraId="49FA7078" w14:textId="77777777" w:rsidR="00473005" w:rsidRPr="004A0902" w:rsidRDefault="00473005" w:rsidP="00473005">
      <w:pPr>
        <w:spacing w:after="0" w:line="240" w:lineRule="auto"/>
        <w:rPr>
          <w:rFonts w:ascii="Arial" w:hAnsi="Arial" w:cs="Arial"/>
        </w:rPr>
      </w:pPr>
    </w:p>
    <w:tbl>
      <w:tblPr>
        <w:tblStyle w:val="TableGrid"/>
        <w:tblW w:w="0" w:type="auto"/>
        <w:tblLook w:val="04A0" w:firstRow="1" w:lastRow="0" w:firstColumn="1" w:lastColumn="0" w:noHBand="0" w:noVBand="1"/>
      </w:tblPr>
      <w:tblGrid>
        <w:gridCol w:w="535"/>
        <w:gridCol w:w="2880"/>
        <w:gridCol w:w="5575"/>
      </w:tblGrid>
      <w:tr w:rsidR="00900565" w:rsidRPr="004A0902" w14:paraId="11C27633" w14:textId="17BD7B47" w:rsidTr="00103063">
        <w:trPr>
          <w:trHeight w:val="303"/>
        </w:trPr>
        <w:tc>
          <w:tcPr>
            <w:tcW w:w="3415" w:type="dxa"/>
            <w:gridSpan w:val="2"/>
          </w:tcPr>
          <w:p w14:paraId="27B97B78" w14:textId="1BFD4BDB" w:rsidR="00900565" w:rsidRPr="00103063" w:rsidRDefault="00900565" w:rsidP="000B2AAD">
            <w:pPr>
              <w:rPr>
                <w:bCs/>
              </w:rPr>
            </w:pPr>
            <w:r w:rsidRPr="00103063">
              <w:rPr>
                <w:bCs/>
              </w:rPr>
              <w:t>Project Title</w:t>
            </w:r>
          </w:p>
        </w:tc>
        <w:tc>
          <w:tcPr>
            <w:tcW w:w="5575" w:type="dxa"/>
          </w:tcPr>
          <w:p w14:paraId="3A841D2F" w14:textId="77777777" w:rsidR="00701D2C" w:rsidRPr="001841B6" w:rsidRDefault="00701D2C" w:rsidP="00701D2C">
            <w:pPr>
              <w:pStyle w:val="BodyText"/>
              <w:ind w:left="0"/>
              <w:rPr>
                <w:rFonts w:asciiTheme="minorHAnsi" w:hAnsiTheme="minorHAnsi" w:cstheme="minorHAnsi"/>
                <w:bCs/>
                <w:sz w:val="22"/>
                <w:szCs w:val="22"/>
                <w:lang w:val="en-GB"/>
              </w:rPr>
            </w:pPr>
            <w:r w:rsidRPr="001841B6">
              <w:rPr>
                <w:rFonts w:asciiTheme="minorHAnsi" w:hAnsiTheme="minorHAnsi" w:cstheme="minorHAnsi"/>
                <w:bCs/>
                <w:sz w:val="22"/>
                <w:szCs w:val="22"/>
              </w:rPr>
              <w:t>Improving access to water through the installation of solar pumping systems</w:t>
            </w:r>
          </w:p>
          <w:p w14:paraId="5B2EFFC0" w14:textId="77777777" w:rsidR="00900565" w:rsidRPr="001841B6" w:rsidRDefault="00900565" w:rsidP="00900565">
            <w:pPr>
              <w:rPr>
                <w:bCs/>
                <w:lang w:val="en-GB"/>
              </w:rPr>
            </w:pPr>
          </w:p>
        </w:tc>
      </w:tr>
      <w:tr w:rsidR="00473005" w:rsidRPr="004A0902" w14:paraId="0F4A0352" w14:textId="77777777" w:rsidTr="00103063">
        <w:trPr>
          <w:trHeight w:val="303"/>
        </w:trPr>
        <w:tc>
          <w:tcPr>
            <w:tcW w:w="3415" w:type="dxa"/>
            <w:gridSpan w:val="2"/>
          </w:tcPr>
          <w:p w14:paraId="6C3D4091" w14:textId="3FC30250" w:rsidR="00473005" w:rsidRPr="00103063" w:rsidRDefault="00900565" w:rsidP="000B2AAD">
            <w:pPr>
              <w:rPr>
                <w:bCs/>
              </w:rPr>
            </w:pPr>
            <w:r w:rsidRPr="00103063">
              <w:rPr>
                <w:bCs/>
              </w:rPr>
              <w:t>Project c</w:t>
            </w:r>
            <w:r w:rsidR="00473005" w:rsidRPr="00103063">
              <w:rPr>
                <w:bCs/>
              </w:rPr>
              <w:t>ountry</w:t>
            </w:r>
            <w:r w:rsidRPr="00103063">
              <w:rPr>
                <w:bCs/>
              </w:rPr>
              <w:t>/countries</w:t>
            </w:r>
          </w:p>
        </w:tc>
        <w:tc>
          <w:tcPr>
            <w:tcW w:w="5575" w:type="dxa"/>
          </w:tcPr>
          <w:p w14:paraId="04E2E3CE" w14:textId="598B951B" w:rsidR="00473005" w:rsidRPr="001841B6" w:rsidRDefault="00701D2C" w:rsidP="000B2AAD">
            <w:pPr>
              <w:rPr>
                <w:bCs/>
              </w:rPr>
            </w:pPr>
            <w:r w:rsidRPr="001841B6">
              <w:rPr>
                <w:bCs/>
              </w:rPr>
              <w:t>Haiti</w:t>
            </w:r>
          </w:p>
        </w:tc>
      </w:tr>
      <w:tr w:rsidR="00900565" w:rsidRPr="004A0902" w14:paraId="2B2E345B" w14:textId="77777777" w:rsidTr="00103063">
        <w:trPr>
          <w:trHeight w:val="303"/>
        </w:trPr>
        <w:tc>
          <w:tcPr>
            <w:tcW w:w="3415" w:type="dxa"/>
            <w:gridSpan w:val="2"/>
          </w:tcPr>
          <w:p w14:paraId="4298997A" w14:textId="63CCA64B" w:rsidR="00900565" w:rsidRPr="00103063" w:rsidRDefault="00900565" w:rsidP="000B2AAD">
            <w:pPr>
              <w:rPr>
                <w:bCs/>
              </w:rPr>
            </w:pPr>
            <w:r w:rsidRPr="00103063">
              <w:rPr>
                <w:bCs/>
              </w:rPr>
              <w:t>Project start date (dd/mm/</w:t>
            </w:r>
            <w:proofErr w:type="spellStart"/>
            <w:r w:rsidRPr="00103063">
              <w:rPr>
                <w:bCs/>
              </w:rPr>
              <w:t>yyyy</w:t>
            </w:r>
            <w:proofErr w:type="spellEnd"/>
            <w:r w:rsidRPr="00103063">
              <w:rPr>
                <w:bCs/>
              </w:rPr>
              <w:t>)</w:t>
            </w:r>
          </w:p>
        </w:tc>
        <w:tc>
          <w:tcPr>
            <w:tcW w:w="5575" w:type="dxa"/>
          </w:tcPr>
          <w:p w14:paraId="7344A300" w14:textId="599276B4" w:rsidR="00900565" w:rsidRPr="001841B6" w:rsidRDefault="00701D2C" w:rsidP="000B2AAD">
            <w:pPr>
              <w:rPr>
                <w:bCs/>
              </w:rPr>
            </w:pPr>
            <w:r w:rsidRPr="001841B6">
              <w:rPr>
                <w:bCs/>
              </w:rPr>
              <w:t>01/08/2020</w:t>
            </w:r>
          </w:p>
        </w:tc>
      </w:tr>
      <w:tr w:rsidR="00900565" w:rsidRPr="004A0902" w14:paraId="529A29D1" w14:textId="77777777" w:rsidTr="00103063">
        <w:trPr>
          <w:trHeight w:val="303"/>
        </w:trPr>
        <w:tc>
          <w:tcPr>
            <w:tcW w:w="3415" w:type="dxa"/>
            <w:gridSpan w:val="2"/>
          </w:tcPr>
          <w:p w14:paraId="49B9BDDD" w14:textId="4168D6DA" w:rsidR="00900565" w:rsidRPr="00103063" w:rsidRDefault="00900565" w:rsidP="000B2AAD">
            <w:pPr>
              <w:rPr>
                <w:bCs/>
              </w:rPr>
            </w:pPr>
            <w:r w:rsidRPr="00103063">
              <w:rPr>
                <w:bCs/>
              </w:rPr>
              <w:t>Project end date (dd/mm/</w:t>
            </w:r>
            <w:proofErr w:type="spellStart"/>
            <w:r w:rsidRPr="00103063">
              <w:rPr>
                <w:bCs/>
              </w:rPr>
              <w:t>yyyy</w:t>
            </w:r>
            <w:proofErr w:type="spellEnd"/>
            <w:r w:rsidRPr="00103063">
              <w:rPr>
                <w:bCs/>
              </w:rPr>
              <w:t>)</w:t>
            </w:r>
          </w:p>
        </w:tc>
        <w:tc>
          <w:tcPr>
            <w:tcW w:w="5575" w:type="dxa"/>
          </w:tcPr>
          <w:p w14:paraId="75B59821" w14:textId="080060E2" w:rsidR="00900565" w:rsidRPr="001841B6" w:rsidRDefault="00701D2C" w:rsidP="000B2AAD">
            <w:pPr>
              <w:rPr>
                <w:bCs/>
              </w:rPr>
            </w:pPr>
            <w:r w:rsidRPr="001841B6">
              <w:rPr>
                <w:bCs/>
              </w:rPr>
              <w:t>31/08/2023</w:t>
            </w:r>
          </w:p>
        </w:tc>
      </w:tr>
      <w:tr w:rsidR="00900565" w:rsidRPr="004A0902" w14:paraId="39A71605" w14:textId="77777777" w:rsidTr="00103063">
        <w:trPr>
          <w:trHeight w:val="303"/>
        </w:trPr>
        <w:tc>
          <w:tcPr>
            <w:tcW w:w="3415" w:type="dxa"/>
            <w:gridSpan w:val="2"/>
          </w:tcPr>
          <w:p w14:paraId="7932DF7B" w14:textId="3FE5F51E" w:rsidR="00900565" w:rsidRPr="00103063" w:rsidRDefault="00900565" w:rsidP="000B2AAD">
            <w:pPr>
              <w:rPr>
                <w:bCs/>
              </w:rPr>
            </w:pPr>
            <w:r w:rsidRPr="00103063">
              <w:rPr>
                <w:bCs/>
              </w:rPr>
              <w:t>Reporting Period</w:t>
            </w:r>
          </w:p>
        </w:tc>
        <w:tc>
          <w:tcPr>
            <w:tcW w:w="5575" w:type="dxa"/>
          </w:tcPr>
          <w:p w14:paraId="2FB47988" w14:textId="77777777" w:rsidR="00900565" w:rsidRPr="001841B6" w:rsidRDefault="00900565" w:rsidP="000B2AAD">
            <w:pPr>
              <w:rPr>
                <w:bCs/>
              </w:rPr>
            </w:pPr>
          </w:p>
        </w:tc>
      </w:tr>
      <w:tr w:rsidR="00473005" w:rsidRPr="004A0902" w14:paraId="5EFCD9F1" w14:textId="77777777" w:rsidTr="00103063">
        <w:trPr>
          <w:trHeight w:val="303"/>
        </w:trPr>
        <w:tc>
          <w:tcPr>
            <w:tcW w:w="3415" w:type="dxa"/>
            <w:gridSpan w:val="2"/>
          </w:tcPr>
          <w:p w14:paraId="256E1E15" w14:textId="73F95C6F" w:rsidR="00473005" w:rsidRPr="00103063" w:rsidRDefault="00900565" w:rsidP="000B2AAD">
            <w:pPr>
              <w:rPr>
                <w:bCs/>
              </w:rPr>
            </w:pPr>
            <w:r w:rsidRPr="00103063">
              <w:rPr>
                <w:bCs/>
              </w:rPr>
              <w:t>Implementing Partner(s)</w:t>
            </w:r>
          </w:p>
        </w:tc>
        <w:tc>
          <w:tcPr>
            <w:tcW w:w="5575" w:type="dxa"/>
          </w:tcPr>
          <w:p w14:paraId="0C84D570" w14:textId="789B27C3" w:rsidR="00473005" w:rsidRPr="001841B6" w:rsidRDefault="00701D2C" w:rsidP="000B2AAD">
            <w:pPr>
              <w:rPr>
                <w:bCs/>
              </w:rPr>
            </w:pPr>
            <w:r w:rsidRPr="001841B6">
              <w:rPr>
                <w:bCs/>
              </w:rPr>
              <w:t>Ministry of Environment and UNDP Haiti</w:t>
            </w:r>
          </w:p>
        </w:tc>
      </w:tr>
      <w:tr w:rsidR="00900565" w:rsidRPr="004A0902" w14:paraId="68286B8D" w14:textId="7DA4B205" w:rsidTr="00103063">
        <w:trPr>
          <w:trHeight w:val="303"/>
        </w:trPr>
        <w:tc>
          <w:tcPr>
            <w:tcW w:w="3415" w:type="dxa"/>
            <w:gridSpan w:val="2"/>
          </w:tcPr>
          <w:p w14:paraId="2541CB7E" w14:textId="6A5891E1" w:rsidR="00900565" w:rsidRPr="00103063" w:rsidRDefault="00900565" w:rsidP="000B2AAD">
            <w:pPr>
              <w:rPr>
                <w:bCs/>
              </w:rPr>
            </w:pPr>
            <w:r w:rsidRPr="00103063">
              <w:rPr>
                <w:bCs/>
              </w:rPr>
              <w:t>Total resources required (USD)</w:t>
            </w:r>
          </w:p>
        </w:tc>
        <w:tc>
          <w:tcPr>
            <w:tcW w:w="5575" w:type="dxa"/>
          </w:tcPr>
          <w:p w14:paraId="324E678C" w14:textId="1A51EA3E" w:rsidR="00900565" w:rsidRPr="001841B6" w:rsidRDefault="00701D2C" w:rsidP="00900565">
            <w:pPr>
              <w:rPr>
                <w:bCs/>
              </w:rPr>
            </w:pPr>
            <w:r w:rsidRPr="001841B6">
              <w:rPr>
                <w:bCs/>
              </w:rPr>
              <w:t>1,000,000.00</w:t>
            </w:r>
          </w:p>
        </w:tc>
      </w:tr>
      <w:tr w:rsidR="00900565" w:rsidRPr="004A0902" w14:paraId="76FC971E" w14:textId="1248D676" w:rsidTr="00103063">
        <w:trPr>
          <w:trHeight w:val="303"/>
        </w:trPr>
        <w:tc>
          <w:tcPr>
            <w:tcW w:w="3415" w:type="dxa"/>
            <w:gridSpan w:val="2"/>
          </w:tcPr>
          <w:p w14:paraId="71B2E4B3" w14:textId="1E5A86AB" w:rsidR="00900565" w:rsidRPr="00103063" w:rsidRDefault="00900565" w:rsidP="000B2AAD">
            <w:pPr>
              <w:rPr>
                <w:bCs/>
              </w:rPr>
            </w:pPr>
            <w:r w:rsidRPr="00103063">
              <w:rPr>
                <w:bCs/>
              </w:rPr>
              <w:t>Total revenue received (USD)</w:t>
            </w:r>
          </w:p>
        </w:tc>
        <w:tc>
          <w:tcPr>
            <w:tcW w:w="5575" w:type="dxa"/>
          </w:tcPr>
          <w:p w14:paraId="0F583374" w14:textId="3DBB032D" w:rsidR="00900565" w:rsidRPr="001841B6" w:rsidRDefault="001841B6" w:rsidP="00900565">
            <w:pPr>
              <w:rPr>
                <w:bCs/>
              </w:rPr>
            </w:pPr>
            <w:r w:rsidRPr="001841B6">
              <w:rPr>
                <w:bCs/>
              </w:rPr>
              <w:t>1,060,000.00</w:t>
            </w:r>
          </w:p>
        </w:tc>
      </w:tr>
      <w:tr w:rsidR="00900565" w:rsidRPr="004A0902" w14:paraId="188C7AC8" w14:textId="3B5F2B9E" w:rsidTr="00103063">
        <w:trPr>
          <w:trHeight w:val="303"/>
        </w:trPr>
        <w:tc>
          <w:tcPr>
            <w:tcW w:w="535" w:type="dxa"/>
          </w:tcPr>
          <w:p w14:paraId="533E4FE9" w14:textId="148B1BB0" w:rsidR="00900565" w:rsidRPr="00103063" w:rsidRDefault="00900565" w:rsidP="000B2AAD">
            <w:pPr>
              <w:rPr>
                <w:bCs/>
              </w:rPr>
            </w:pPr>
          </w:p>
        </w:tc>
        <w:tc>
          <w:tcPr>
            <w:tcW w:w="2880" w:type="dxa"/>
          </w:tcPr>
          <w:p w14:paraId="4704CED2" w14:textId="4986C531" w:rsidR="00900565" w:rsidRPr="00103063" w:rsidRDefault="00900565" w:rsidP="000B2AAD">
            <w:pPr>
              <w:rPr>
                <w:bCs/>
              </w:rPr>
            </w:pPr>
            <w:r w:rsidRPr="00103063">
              <w:rPr>
                <w:bCs/>
              </w:rPr>
              <w:t>India-UN Fund (USD)</w:t>
            </w:r>
          </w:p>
        </w:tc>
        <w:tc>
          <w:tcPr>
            <w:tcW w:w="5575" w:type="dxa"/>
          </w:tcPr>
          <w:p w14:paraId="4D19183A" w14:textId="7A1F2642" w:rsidR="00900565" w:rsidRPr="001841B6" w:rsidRDefault="001841B6" w:rsidP="00900565">
            <w:pPr>
              <w:rPr>
                <w:bCs/>
              </w:rPr>
            </w:pPr>
            <w:r w:rsidRPr="001841B6">
              <w:rPr>
                <w:bCs/>
              </w:rPr>
              <w:t>1,000,000.00</w:t>
            </w:r>
          </w:p>
        </w:tc>
      </w:tr>
      <w:tr w:rsidR="00900565" w:rsidRPr="004A0902" w14:paraId="077368F9" w14:textId="4D7C47F9" w:rsidTr="00103063">
        <w:trPr>
          <w:trHeight w:val="303"/>
        </w:trPr>
        <w:tc>
          <w:tcPr>
            <w:tcW w:w="535" w:type="dxa"/>
          </w:tcPr>
          <w:p w14:paraId="2A3D29A5" w14:textId="77777777" w:rsidR="00900565" w:rsidRPr="00103063" w:rsidRDefault="00900565" w:rsidP="000B2AAD">
            <w:pPr>
              <w:rPr>
                <w:bCs/>
              </w:rPr>
            </w:pPr>
          </w:p>
        </w:tc>
        <w:tc>
          <w:tcPr>
            <w:tcW w:w="2880" w:type="dxa"/>
          </w:tcPr>
          <w:p w14:paraId="5BAC5805" w14:textId="15BEC52E" w:rsidR="00900565" w:rsidRPr="00103063" w:rsidRDefault="00900565" w:rsidP="000B2AAD">
            <w:pPr>
              <w:rPr>
                <w:bCs/>
              </w:rPr>
            </w:pPr>
            <w:r w:rsidRPr="00103063">
              <w:rPr>
                <w:bCs/>
              </w:rPr>
              <w:t>Other contributions (USD)</w:t>
            </w:r>
          </w:p>
        </w:tc>
        <w:tc>
          <w:tcPr>
            <w:tcW w:w="5575" w:type="dxa"/>
          </w:tcPr>
          <w:p w14:paraId="33E1F765" w14:textId="636A7633" w:rsidR="00900565" w:rsidRPr="001841B6" w:rsidRDefault="001841B6" w:rsidP="000B2AAD">
            <w:pPr>
              <w:rPr>
                <w:bCs/>
              </w:rPr>
            </w:pPr>
            <w:proofErr w:type="gramStart"/>
            <w:r w:rsidRPr="001841B6">
              <w:rPr>
                <w:bCs/>
              </w:rPr>
              <w:t>60,000</w:t>
            </w:r>
            <w:r w:rsidR="007A5D83">
              <w:rPr>
                <w:bCs/>
              </w:rPr>
              <w:t xml:space="preserve">  (</w:t>
            </w:r>
            <w:proofErr w:type="gramEnd"/>
            <w:r w:rsidR="007A5D83">
              <w:rPr>
                <w:bCs/>
              </w:rPr>
              <w:t>UNDP)</w:t>
            </w:r>
          </w:p>
        </w:tc>
      </w:tr>
      <w:tr w:rsidR="00900565" w:rsidRPr="004A0902" w14:paraId="6CA293AA" w14:textId="02986319" w:rsidTr="00103063">
        <w:trPr>
          <w:trHeight w:val="303"/>
        </w:trPr>
        <w:tc>
          <w:tcPr>
            <w:tcW w:w="3415" w:type="dxa"/>
            <w:gridSpan w:val="2"/>
          </w:tcPr>
          <w:p w14:paraId="202954AF" w14:textId="6EBDBCC5" w:rsidR="00900565" w:rsidRPr="00103063" w:rsidRDefault="00900565" w:rsidP="000B2AAD">
            <w:pPr>
              <w:rPr>
                <w:bCs/>
              </w:rPr>
            </w:pPr>
            <w:r w:rsidRPr="00103063">
              <w:rPr>
                <w:bCs/>
              </w:rPr>
              <w:t>Unfunded budget (USD)</w:t>
            </w:r>
          </w:p>
        </w:tc>
        <w:tc>
          <w:tcPr>
            <w:tcW w:w="5575" w:type="dxa"/>
          </w:tcPr>
          <w:p w14:paraId="2B1E6BA8" w14:textId="77777777" w:rsidR="00900565" w:rsidRPr="001841B6" w:rsidRDefault="00900565" w:rsidP="000B2AAD">
            <w:pPr>
              <w:rPr>
                <w:bCs/>
              </w:rPr>
            </w:pPr>
          </w:p>
        </w:tc>
      </w:tr>
      <w:tr w:rsidR="00900565" w:rsidRPr="002778B6" w14:paraId="1B1B5689" w14:textId="0BEE3206" w:rsidTr="00103063">
        <w:trPr>
          <w:trHeight w:val="303"/>
        </w:trPr>
        <w:tc>
          <w:tcPr>
            <w:tcW w:w="3415" w:type="dxa"/>
            <w:gridSpan w:val="2"/>
          </w:tcPr>
          <w:p w14:paraId="70DC6F27" w14:textId="77777777" w:rsidR="00103063" w:rsidRDefault="00900565" w:rsidP="000B2AAD">
            <w:pPr>
              <w:rPr>
                <w:bCs/>
              </w:rPr>
            </w:pPr>
            <w:r w:rsidRPr="00103063">
              <w:rPr>
                <w:bCs/>
              </w:rPr>
              <w:t xml:space="preserve">Project Contact Person </w:t>
            </w:r>
          </w:p>
          <w:p w14:paraId="2B9C0292" w14:textId="5B58986D" w:rsidR="00900565" w:rsidRPr="00103063" w:rsidRDefault="00900565" w:rsidP="000B2AAD">
            <w:pPr>
              <w:rPr>
                <w:bCs/>
              </w:rPr>
            </w:pPr>
            <w:r w:rsidRPr="00103063">
              <w:rPr>
                <w:bCs/>
              </w:rPr>
              <w:t xml:space="preserve">(Name, </w:t>
            </w:r>
            <w:proofErr w:type="gramStart"/>
            <w:r w:rsidRPr="00103063">
              <w:rPr>
                <w:bCs/>
              </w:rPr>
              <w:t>Title</w:t>
            </w:r>
            <w:proofErr w:type="gramEnd"/>
            <w:r w:rsidRPr="00103063">
              <w:rPr>
                <w:bCs/>
              </w:rPr>
              <w:t xml:space="preserve"> and Email)</w:t>
            </w:r>
          </w:p>
        </w:tc>
        <w:tc>
          <w:tcPr>
            <w:tcW w:w="5575" w:type="dxa"/>
          </w:tcPr>
          <w:p w14:paraId="261CC591" w14:textId="77777777" w:rsidR="002778B6" w:rsidRDefault="002778B6" w:rsidP="000B2AAD">
            <w:pPr>
              <w:rPr>
                <w:bCs/>
                <w:lang w:val="fr-FR"/>
              </w:rPr>
            </w:pPr>
            <w:r w:rsidRPr="002778B6">
              <w:rPr>
                <w:bCs/>
                <w:lang w:val="fr-FR"/>
              </w:rPr>
              <w:t>Pierre Claude Dumeus</w:t>
            </w:r>
            <w:r w:rsidR="001841B6" w:rsidRPr="002778B6">
              <w:rPr>
                <w:bCs/>
                <w:lang w:val="fr-FR"/>
              </w:rPr>
              <w:t xml:space="preserve">, </w:t>
            </w:r>
            <w:proofErr w:type="spellStart"/>
            <w:r w:rsidRPr="002778B6">
              <w:rPr>
                <w:bCs/>
                <w:lang w:val="fr-FR"/>
              </w:rPr>
              <w:t>Technical</w:t>
            </w:r>
            <w:proofErr w:type="spellEnd"/>
            <w:r w:rsidRPr="002778B6">
              <w:rPr>
                <w:bCs/>
                <w:lang w:val="fr-FR"/>
              </w:rPr>
              <w:t xml:space="preserve"> Assistant</w:t>
            </w:r>
          </w:p>
          <w:p w14:paraId="4C01D1D1" w14:textId="2B84F0F6" w:rsidR="00900565" w:rsidRPr="002778B6" w:rsidRDefault="002778B6" w:rsidP="000B2AAD">
            <w:pPr>
              <w:rPr>
                <w:bCs/>
                <w:lang w:val="fr-FR"/>
              </w:rPr>
            </w:pPr>
            <w:r w:rsidRPr="002778B6">
              <w:rPr>
                <w:bCs/>
                <w:lang w:val="fr-FR"/>
              </w:rPr>
              <w:t xml:space="preserve"> </w:t>
            </w:r>
            <w:hyperlink r:id="rId9" w:history="1">
              <w:r w:rsidRPr="000F5A4E">
                <w:rPr>
                  <w:rStyle w:val="Hyperlink"/>
                  <w:bCs/>
                  <w:lang w:val="fr-FR"/>
                </w:rPr>
                <w:t>pierre-claude.dumeus@undp.org</w:t>
              </w:r>
            </w:hyperlink>
            <w:r>
              <w:rPr>
                <w:bCs/>
                <w:lang w:val="fr-FR"/>
              </w:rPr>
              <w:t xml:space="preserve"> </w:t>
            </w:r>
          </w:p>
        </w:tc>
      </w:tr>
      <w:tr w:rsidR="00900565" w:rsidRPr="004A0902" w14:paraId="7ABE69E0" w14:textId="7AEC9080" w:rsidTr="00103063">
        <w:trPr>
          <w:trHeight w:val="303"/>
        </w:trPr>
        <w:tc>
          <w:tcPr>
            <w:tcW w:w="3415" w:type="dxa"/>
            <w:gridSpan w:val="2"/>
          </w:tcPr>
          <w:p w14:paraId="403DEC9F" w14:textId="77777777" w:rsidR="00900565" w:rsidRDefault="00900565" w:rsidP="00900565">
            <w:pPr>
              <w:rPr>
                <w:bCs/>
              </w:rPr>
            </w:pPr>
            <w:r w:rsidRPr="00103063">
              <w:rPr>
                <w:bCs/>
              </w:rPr>
              <w:t xml:space="preserve">Report Reviewed and Submitted by (Name, </w:t>
            </w:r>
            <w:proofErr w:type="gramStart"/>
            <w:r w:rsidRPr="00103063">
              <w:rPr>
                <w:bCs/>
              </w:rPr>
              <w:t>Title</w:t>
            </w:r>
            <w:proofErr w:type="gramEnd"/>
            <w:r w:rsidRPr="00103063">
              <w:rPr>
                <w:bCs/>
              </w:rPr>
              <w:t xml:space="preserve"> and Email)</w:t>
            </w:r>
          </w:p>
          <w:p w14:paraId="7DDBB0A8" w14:textId="77777777" w:rsidR="006E1479" w:rsidRDefault="006E1479" w:rsidP="00900565">
            <w:pPr>
              <w:rPr>
                <w:bCs/>
              </w:rPr>
            </w:pPr>
          </w:p>
          <w:p w14:paraId="72B3B3B3" w14:textId="0B544216" w:rsidR="006E1479" w:rsidRPr="004C093F" w:rsidRDefault="006E1479" w:rsidP="004C093F">
            <w:pPr>
              <w:rPr>
                <w:rFonts w:eastAsia="Times New Roman"/>
                <w:i/>
                <w:iCs/>
              </w:rPr>
            </w:pPr>
            <w:r w:rsidRPr="004C093F">
              <w:rPr>
                <w:bCs/>
                <w:i/>
                <w:iCs/>
              </w:rPr>
              <w:t xml:space="preserve">* </w:t>
            </w:r>
            <w:r w:rsidR="004C093F">
              <w:rPr>
                <w:rFonts w:eastAsia="Times New Roman"/>
                <w:i/>
                <w:iCs/>
              </w:rPr>
              <w:t xml:space="preserve">Country Office Senior </w:t>
            </w:r>
            <w:r w:rsidR="0073403E">
              <w:rPr>
                <w:rFonts w:eastAsia="Times New Roman"/>
                <w:i/>
                <w:iCs/>
              </w:rPr>
              <w:t>Management</w:t>
            </w:r>
            <w:r w:rsidR="004C093F">
              <w:rPr>
                <w:rFonts w:eastAsia="Times New Roman"/>
              </w:rPr>
              <w:t> </w:t>
            </w:r>
            <w:r w:rsidRPr="006E1479">
              <w:rPr>
                <w:bCs/>
                <w:i/>
                <w:iCs/>
              </w:rPr>
              <w:t xml:space="preserve">is expected to </w:t>
            </w:r>
            <w:r w:rsidR="004C093F">
              <w:rPr>
                <w:bCs/>
                <w:i/>
                <w:iCs/>
              </w:rPr>
              <w:t>clear or submit</w:t>
            </w:r>
            <w:r w:rsidRPr="006E1479">
              <w:rPr>
                <w:bCs/>
                <w:i/>
                <w:iCs/>
              </w:rPr>
              <w:t xml:space="preserve"> the report</w:t>
            </w:r>
            <w:r w:rsidR="004C093F">
              <w:rPr>
                <w:bCs/>
                <w:i/>
                <w:iCs/>
              </w:rPr>
              <w:t>.</w:t>
            </w:r>
          </w:p>
          <w:p w14:paraId="0726E8D2" w14:textId="70150D7F" w:rsidR="006E1479" w:rsidRPr="00103063" w:rsidRDefault="006E1479" w:rsidP="00900565">
            <w:pPr>
              <w:rPr>
                <w:bCs/>
              </w:rPr>
            </w:pPr>
          </w:p>
        </w:tc>
        <w:tc>
          <w:tcPr>
            <w:tcW w:w="5575" w:type="dxa"/>
          </w:tcPr>
          <w:p w14:paraId="60708B24" w14:textId="4CE41A34" w:rsidR="00900565" w:rsidRPr="001841B6" w:rsidRDefault="001841B6" w:rsidP="00900565">
            <w:pPr>
              <w:rPr>
                <w:bCs/>
              </w:rPr>
            </w:pPr>
            <w:r w:rsidRPr="001841B6">
              <w:rPr>
                <w:bCs/>
              </w:rPr>
              <w:t xml:space="preserve">Dorine Jn Paul, Program Specialist, </w:t>
            </w:r>
            <w:hyperlink r:id="rId10" w:history="1">
              <w:r w:rsidR="002778B6" w:rsidRPr="000F5A4E">
                <w:rPr>
                  <w:rStyle w:val="Hyperlink"/>
                  <w:bCs/>
                </w:rPr>
                <w:t>dorine.jn.paul@undp.org</w:t>
              </w:r>
            </w:hyperlink>
            <w:r w:rsidR="002778B6">
              <w:rPr>
                <w:bCs/>
              </w:rPr>
              <w:t xml:space="preserve"> </w:t>
            </w:r>
          </w:p>
        </w:tc>
      </w:tr>
    </w:tbl>
    <w:p w14:paraId="604F1C07" w14:textId="6D59462D" w:rsidR="00473005" w:rsidRDefault="00473005" w:rsidP="00473005">
      <w:pPr>
        <w:rPr>
          <w:rFonts w:ascii="Arial" w:hAnsi="Arial" w:cs="Arial"/>
          <w:sz w:val="20"/>
          <w:szCs w:val="20"/>
        </w:rPr>
      </w:pPr>
    </w:p>
    <w:p w14:paraId="63511612" w14:textId="31B6DB01" w:rsidR="00473005" w:rsidRDefault="00473005">
      <w:pPr>
        <w:rPr>
          <w:rStyle w:val="Strong"/>
        </w:rPr>
      </w:pPr>
      <w:r>
        <w:rPr>
          <w:rStyle w:val="Strong"/>
        </w:rPr>
        <w:br w:type="page"/>
      </w:r>
    </w:p>
    <w:p w14:paraId="042BD1FA" w14:textId="77777777" w:rsidR="00473005" w:rsidRPr="00103063" w:rsidRDefault="00473005">
      <w:pPr>
        <w:rPr>
          <w:rStyle w:val="Strong"/>
          <w:rFonts w:cstheme="minorHAnsi"/>
        </w:rPr>
      </w:pPr>
    </w:p>
    <w:p w14:paraId="7CF506B6" w14:textId="77777777" w:rsidR="003515E8" w:rsidRPr="00DF33CF" w:rsidRDefault="00FE2CE3" w:rsidP="00DF33CF">
      <w:pPr>
        <w:spacing w:line="360" w:lineRule="auto"/>
        <w:rPr>
          <w:rStyle w:val="Strong"/>
          <w:rFonts w:cstheme="minorHAnsi"/>
        </w:rPr>
      </w:pPr>
      <w:r w:rsidRPr="00DF33CF">
        <w:rPr>
          <w:rFonts w:cstheme="minorHAnsi"/>
          <w:b/>
          <w:i/>
          <w:color w:val="000000"/>
        </w:rPr>
        <w:t>Table of Content</w:t>
      </w:r>
      <w:r w:rsidRPr="00DF33CF">
        <w:rPr>
          <w:rStyle w:val="Strong"/>
          <w:rFonts w:cstheme="minorHAnsi"/>
        </w:rPr>
        <w:t xml:space="preserve"> </w:t>
      </w:r>
    </w:p>
    <w:p w14:paraId="2C8AFB45" w14:textId="77777777" w:rsidR="00CF0D35" w:rsidRPr="00DF33CF" w:rsidRDefault="00CF0D35" w:rsidP="00DF33CF">
      <w:pPr>
        <w:spacing w:after="0" w:line="360" w:lineRule="auto"/>
        <w:ind w:right="544"/>
        <w:jc w:val="both"/>
        <w:rPr>
          <w:rStyle w:val="Strong"/>
          <w:rFonts w:cstheme="minorHAnsi"/>
          <w:b w:val="0"/>
          <w:bCs w:val="0"/>
        </w:rPr>
      </w:pPr>
      <w:r w:rsidRPr="00DF33CF">
        <w:rPr>
          <w:rStyle w:val="Strong"/>
          <w:rFonts w:cstheme="minorHAnsi"/>
          <w:b w:val="0"/>
          <w:bCs w:val="0"/>
        </w:rPr>
        <w:t>1) Executive summary</w:t>
      </w:r>
    </w:p>
    <w:p w14:paraId="5EEA6538" w14:textId="77777777" w:rsidR="00CF0D35" w:rsidRPr="00DF33CF" w:rsidRDefault="00CF0D35" w:rsidP="00DF33CF">
      <w:pPr>
        <w:spacing w:after="0" w:line="360" w:lineRule="auto"/>
        <w:ind w:right="544"/>
        <w:jc w:val="both"/>
        <w:rPr>
          <w:rStyle w:val="Strong"/>
          <w:rFonts w:cstheme="minorHAnsi"/>
          <w:b w:val="0"/>
          <w:bCs w:val="0"/>
        </w:rPr>
      </w:pPr>
      <w:r w:rsidRPr="00DF33CF">
        <w:rPr>
          <w:rStyle w:val="Strong"/>
          <w:rFonts w:cstheme="minorHAnsi"/>
          <w:b w:val="0"/>
          <w:bCs w:val="0"/>
        </w:rPr>
        <w:t>2) Background</w:t>
      </w:r>
    </w:p>
    <w:p w14:paraId="61BD4FD0" w14:textId="77777777" w:rsidR="00CF0D35" w:rsidRPr="00DF33CF" w:rsidRDefault="00CF0D35" w:rsidP="00DF33CF">
      <w:pPr>
        <w:spacing w:after="0" w:line="360" w:lineRule="auto"/>
        <w:ind w:right="544"/>
        <w:jc w:val="both"/>
        <w:rPr>
          <w:rStyle w:val="Strong"/>
          <w:rFonts w:cstheme="minorHAnsi"/>
          <w:b w:val="0"/>
          <w:bCs w:val="0"/>
        </w:rPr>
      </w:pPr>
      <w:r w:rsidRPr="00DF33CF">
        <w:rPr>
          <w:rStyle w:val="Strong"/>
          <w:rFonts w:cstheme="minorHAnsi"/>
          <w:b w:val="0"/>
          <w:bCs w:val="0"/>
        </w:rPr>
        <w:t>3) Results review and reporting</w:t>
      </w:r>
    </w:p>
    <w:p w14:paraId="7837F1C6" w14:textId="4B1C8B54" w:rsidR="00CF0D35" w:rsidRPr="00DF33CF" w:rsidRDefault="00CF0D35" w:rsidP="00DF33CF">
      <w:pPr>
        <w:spacing w:after="0" w:line="360" w:lineRule="auto"/>
        <w:ind w:firstLine="720"/>
        <w:jc w:val="both"/>
        <w:rPr>
          <w:rFonts w:cstheme="minorHAnsi"/>
        </w:rPr>
      </w:pPr>
      <w:r w:rsidRPr="00DF33CF">
        <w:rPr>
          <w:rFonts w:cstheme="minorHAnsi"/>
        </w:rPr>
        <w:t xml:space="preserve">3.a. Analysis of results </w:t>
      </w:r>
    </w:p>
    <w:p w14:paraId="7A792DCE" w14:textId="77777777" w:rsidR="00CF0D35" w:rsidRPr="00DF33CF" w:rsidRDefault="00CF0D35" w:rsidP="00DF33CF">
      <w:pPr>
        <w:spacing w:after="0" w:line="360" w:lineRule="auto"/>
        <w:ind w:firstLine="720"/>
        <w:jc w:val="both"/>
        <w:rPr>
          <w:rStyle w:val="Strong"/>
          <w:rFonts w:cstheme="minorHAnsi"/>
          <w:b w:val="0"/>
          <w:bCs w:val="0"/>
        </w:rPr>
      </w:pPr>
      <w:r w:rsidRPr="00DF33CF">
        <w:rPr>
          <w:rStyle w:val="Strong"/>
          <w:rFonts w:cstheme="minorHAnsi"/>
          <w:b w:val="0"/>
          <w:bCs w:val="0"/>
        </w:rPr>
        <w:t xml:space="preserve"> 3.b. Direct and indirect beneficiaries of the project</w:t>
      </w:r>
    </w:p>
    <w:p w14:paraId="7F2C8A63" w14:textId="45E5B15A" w:rsidR="00CF0D35" w:rsidRPr="00DF33CF" w:rsidRDefault="00CF0D35" w:rsidP="00DF33CF">
      <w:pPr>
        <w:spacing w:after="0" w:line="360" w:lineRule="auto"/>
        <w:ind w:firstLine="720"/>
        <w:jc w:val="both"/>
        <w:rPr>
          <w:rStyle w:val="Strong"/>
          <w:rFonts w:cstheme="minorHAnsi"/>
          <w:b w:val="0"/>
          <w:bCs w:val="0"/>
        </w:rPr>
      </w:pPr>
      <w:r w:rsidRPr="00DF33CF">
        <w:rPr>
          <w:rStyle w:val="Strong"/>
          <w:rFonts w:cstheme="minorHAnsi"/>
          <w:b w:val="0"/>
          <w:bCs w:val="0"/>
        </w:rPr>
        <w:t>3.c. South-South cooperation</w:t>
      </w:r>
    </w:p>
    <w:p w14:paraId="62F9B3BB" w14:textId="77777777" w:rsidR="00CF0D35" w:rsidRPr="00DF33CF" w:rsidRDefault="00CF0D35" w:rsidP="00DF33CF">
      <w:pPr>
        <w:spacing w:after="0" w:line="360" w:lineRule="auto"/>
        <w:ind w:firstLine="720"/>
        <w:jc w:val="both"/>
        <w:rPr>
          <w:rStyle w:val="Strong"/>
          <w:rFonts w:cstheme="minorHAnsi"/>
          <w:b w:val="0"/>
          <w:bCs w:val="0"/>
        </w:rPr>
      </w:pPr>
      <w:r w:rsidRPr="00DF33CF">
        <w:rPr>
          <w:rStyle w:val="Strong"/>
          <w:rFonts w:cstheme="minorHAnsi"/>
          <w:b w:val="0"/>
          <w:bCs w:val="0"/>
        </w:rPr>
        <w:t>3.d.  Key highlights of evaluation/review</w:t>
      </w:r>
    </w:p>
    <w:p w14:paraId="2721024B" w14:textId="668910E9" w:rsidR="00CF0D35" w:rsidRPr="00DF33CF" w:rsidRDefault="00121FF1" w:rsidP="00DF33CF">
      <w:pPr>
        <w:spacing w:after="0" w:line="360" w:lineRule="auto"/>
        <w:ind w:firstLine="720"/>
        <w:jc w:val="both"/>
        <w:rPr>
          <w:rStyle w:val="Strong"/>
          <w:rFonts w:cstheme="minorHAnsi"/>
          <w:b w:val="0"/>
          <w:bCs w:val="0"/>
        </w:rPr>
      </w:pPr>
      <w:r w:rsidRPr="00DF33CF">
        <w:rPr>
          <w:rStyle w:val="Strong"/>
          <w:rFonts w:cstheme="minorHAnsi"/>
          <w:b w:val="0"/>
          <w:bCs w:val="0"/>
        </w:rPr>
        <w:t>3.e.</w:t>
      </w:r>
      <w:r w:rsidR="00CF0D35" w:rsidRPr="00DF33CF">
        <w:rPr>
          <w:rStyle w:val="Strong"/>
          <w:rFonts w:cstheme="minorHAnsi"/>
          <w:b w:val="0"/>
          <w:bCs w:val="0"/>
        </w:rPr>
        <w:t xml:space="preserve"> Progress on </w:t>
      </w:r>
      <w:r w:rsidRPr="00DF33CF">
        <w:rPr>
          <w:rStyle w:val="Strong"/>
          <w:rFonts w:cstheme="minorHAnsi"/>
          <w:b w:val="0"/>
          <w:bCs w:val="0"/>
        </w:rPr>
        <w:t>p</w:t>
      </w:r>
      <w:r w:rsidR="00CF0D35" w:rsidRPr="00DF33CF">
        <w:rPr>
          <w:rStyle w:val="Strong"/>
          <w:rFonts w:cstheme="minorHAnsi"/>
          <w:b w:val="0"/>
          <w:bCs w:val="0"/>
        </w:rPr>
        <w:t xml:space="preserve">roject </w:t>
      </w:r>
      <w:r w:rsidRPr="00DF33CF">
        <w:rPr>
          <w:rStyle w:val="Strong"/>
          <w:rFonts w:cstheme="minorHAnsi"/>
          <w:b w:val="0"/>
          <w:bCs w:val="0"/>
        </w:rPr>
        <w:t>l</w:t>
      </w:r>
      <w:r w:rsidR="00CF0D35" w:rsidRPr="00DF33CF">
        <w:rPr>
          <w:rStyle w:val="Strong"/>
          <w:rFonts w:cstheme="minorHAnsi"/>
          <w:b w:val="0"/>
          <w:bCs w:val="0"/>
        </w:rPr>
        <w:t>og-frame outcome and output indicators</w:t>
      </w:r>
    </w:p>
    <w:p w14:paraId="3DCF1855" w14:textId="00584057" w:rsidR="00CF0D35" w:rsidRPr="00DF33CF" w:rsidRDefault="006E1479" w:rsidP="00DF33CF">
      <w:pPr>
        <w:spacing w:after="0" w:line="360" w:lineRule="auto"/>
        <w:ind w:right="57"/>
        <w:rPr>
          <w:rStyle w:val="Strong"/>
          <w:rFonts w:cstheme="minorHAnsi"/>
          <w:b w:val="0"/>
          <w:bCs w:val="0"/>
        </w:rPr>
      </w:pPr>
      <w:r w:rsidRPr="00DF33CF">
        <w:rPr>
          <w:rStyle w:val="Strong"/>
          <w:rFonts w:cstheme="minorHAnsi"/>
          <w:b w:val="0"/>
          <w:bCs w:val="0"/>
        </w:rPr>
        <w:t>4</w:t>
      </w:r>
      <w:r w:rsidR="00CF0D35" w:rsidRPr="00DF33CF">
        <w:rPr>
          <w:rStyle w:val="Strong"/>
          <w:rFonts w:cstheme="minorHAnsi"/>
          <w:b w:val="0"/>
          <w:bCs w:val="0"/>
        </w:rPr>
        <w:t xml:space="preserve">)  Lessons </w:t>
      </w:r>
      <w:r w:rsidR="00103063" w:rsidRPr="00DF33CF">
        <w:rPr>
          <w:rStyle w:val="Strong"/>
          <w:rFonts w:cstheme="minorHAnsi"/>
          <w:b w:val="0"/>
          <w:bCs w:val="0"/>
        </w:rPr>
        <w:t>l</w:t>
      </w:r>
      <w:r w:rsidR="00CF0D35" w:rsidRPr="00DF33CF">
        <w:rPr>
          <w:rStyle w:val="Strong"/>
          <w:rFonts w:cstheme="minorHAnsi"/>
          <w:b w:val="0"/>
          <w:bCs w:val="0"/>
        </w:rPr>
        <w:t xml:space="preserve">earned </w:t>
      </w:r>
    </w:p>
    <w:p w14:paraId="7B73728F" w14:textId="77777777" w:rsidR="004C093F" w:rsidRPr="00DF33CF" w:rsidRDefault="006E1479" w:rsidP="00DF33CF">
      <w:pPr>
        <w:spacing w:after="0" w:line="360" w:lineRule="auto"/>
        <w:rPr>
          <w:rFonts w:eastAsia="Times New Roman"/>
        </w:rPr>
      </w:pPr>
      <w:r w:rsidRPr="00DF33CF">
        <w:rPr>
          <w:rStyle w:val="Strong"/>
          <w:rFonts w:cstheme="minorHAnsi"/>
          <w:b w:val="0"/>
          <w:bCs w:val="0"/>
        </w:rPr>
        <w:t>5</w:t>
      </w:r>
      <w:r w:rsidR="00746FAD" w:rsidRPr="00DF33CF">
        <w:rPr>
          <w:rStyle w:val="Strong"/>
          <w:rFonts w:cstheme="minorHAnsi"/>
          <w:b w:val="0"/>
          <w:bCs w:val="0"/>
        </w:rPr>
        <w:t xml:space="preserve">)  </w:t>
      </w:r>
      <w:r w:rsidR="004C093F" w:rsidRPr="00DF33CF">
        <w:rPr>
          <w:rFonts w:eastAsia="Times New Roman"/>
        </w:rPr>
        <w:t>Sustainability/Post-Project Continuity of Results</w:t>
      </w:r>
    </w:p>
    <w:p w14:paraId="632695E7" w14:textId="6209337C" w:rsidR="00746FAD" w:rsidRPr="00DF33CF" w:rsidRDefault="00103063" w:rsidP="00DF33CF">
      <w:pPr>
        <w:spacing w:after="0" w:line="360" w:lineRule="auto"/>
        <w:ind w:right="57"/>
        <w:rPr>
          <w:rStyle w:val="Strong"/>
          <w:rFonts w:cstheme="minorHAnsi"/>
          <w:b w:val="0"/>
          <w:bCs w:val="0"/>
        </w:rPr>
      </w:pPr>
      <w:r w:rsidRPr="00DF33CF">
        <w:rPr>
          <w:rStyle w:val="Strong"/>
          <w:rFonts w:cstheme="minorHAnsi"/>
          <w:b w:val="0"/>
          <w:bCs w:val="0"/>
        </w:rPr>
        <w:t xml:space="preserve"> </w:t>
      </w:r>
      <w:r w:rsidR="00746FAD" w:rsidRPr="00DF33CF">
        <w:rPr>
          <w:rStyle w:val="Strong"/>
          <w:rFonts w:cstheme="minorHAnsi"/>
          <w:b w:val="0"/>
          <w:bCs w:val="0"/>
        </w:rPr>
        <w:t>Annexes</w:t>
      </w:r>
    </w:p>
    <w:p w14:paraId="07DE8123" w14:textId="15DF3977" w:rsidR="00CF0D35" w:rsidRPr="00DF33CF" w:rsidRDefault="00CF0D35" w:rsidP="00DF33CF">
      <w:pPr>
        <w:spacing w:after="0" w:line="360" w:lineRule="auto"/>
        <w:ind w:right="544"/>
        <w:jc w:val="both"/>
        <w:rPr>
          <w:rStyle w:val="Strong"/>
          <w:rFonts w:cstheme="minorHAnsi"/>
        </w:rPr>
      </w:pPr>
    </w:p>
    <w:p w14:paraId="555DC44E" w14:textId="1434115E" w:rsidR="00CF0D35" w:rsidRPr="00DF33CF" w:rsidRDefault="00CF0D35" w:rsidP="00DF33CF">
      <w:pPr>
        <w:spacing w:after="0" w:line="360" w:lineRule="auto"/>
        <w:ind w:right="544"/>
        <w:jc w:val="both"/>
        <w:rPr>
          <w:rStyle w:val="Strong"/>
          <w:rFonts w:cstheme="minorHAnsi"/>
        </w:rPr>
      </w:pPr>
      <w:r w:rsidRPr="00DF33CF">
        <w:rPr>
          <w:rStyle w:val="Strong"/>
          <w:rFonts w:cstheme="minorHAnsi"/>
        </w:rPr>
        <w:t xml:space="preserve"> </w:t>
      </w:r>
    </w:p>
    <w:p w14:paraId="405F1240" w14:textId="3C31963F" w:rsidR="00FE2CE3" w:rsidRPr="00DF33CF" w:rsidRDefault="00FE2CE3" w:rsidP="00DF33CF">
      <w:pPr>
        <w:spacing w:line="360" w:lineRule="auto"/>
        <w:rPr>
          <w:rStyle w:val="Strong"/>
          <w:rFonts w:cstheme="minorHAnsi"/>
        </w:rPr>
      </w:pPr>
      <w:r w:rsidRPr="00DF33CF">
        <w:rPr>
          <w:rStyle w:val="Strong"/>
          <w:rFonts w:cstheme="minorHAnsi"/>
        </w:rPr>
        <w:br w:type="page"/>
      </w:r>
    </w:p>
    <w:p w14:paraId="76463B2E" w14:textId="77777777" w:rsidR="003515E8" w:rsidRPr="00DF33CF" w:rsidRDefault="003515E8" w:rsidP="00DF33CF">
      <w:pPr>
        <w:spacing w:after="0" w:line="360" w:lineRule="auto"/>
        <w:ind w:right="544"/>
        <w:jc w:val="both"/>
        <w:rPr>
          <w:rStyle w:val="Strong"/>
          <w:rFonts w:cstheme="minorHAnsi"/>
        </w:rPr>
      </w:pPr>
    </w:p>
    <w:p w14:paraId="422C81FD" w14:textId="6AD661C7" w:rsidR="002946D7" w:rsidRPr="00DF33CF" w:rsidRDefault="002946D7" w:rsidP="00DF33CF">
      <w:pPr>
        <w:spacing w:after="0" w:line="360" w:lineRule="auto"/>
        <w:ind w:right="544"/>
        <w:jc w:val="both"/>
        <w:rPr>
          <w:rStyle w:val="Strong"/>
          <w:rFonts w:cstheme="minorHAnsi"/>
        </w:rPr>
      </w:pPr>
      <w:r w:rsidRPr="00DF33CF">
        <w:rPr>
          <w:rStyle w:val="Strong"/>
          <w:rFonts w:cstheme="minorHAnsi"/>
        </w:rPr>
        <w:t xml:space="preserve">1) </w:t>
      </w:r>
      <w:r w:rsidR="003515E8" w:rsidRPr="00DF33CF">
        <w:rPr>
          <w:rStyle w:val="Strong"/>
          <w:rFonts w:cstheme="minorHAnsi"/>
        </w:rPr>
        <w:t>Executive summary</w:t>
      </w:r>
      <w:r w:rsidRPr="00DF33CF">
        <w:rPr>
          <w:rStyle w:val="Strong"/>
          <w:rFonts w:cstheme="minorHAnsi"/>
        </w:rPr>
        <w:t xml:space="preserve"> </w:t>
      </w:r>
    </w:p>
    <w:tbl>
      <w:tblPr>
        <w:tblStyle w:val="TableGrid"/>
        <w:tblW w:w="0" w:type="auto"/>
        <w:tblLook w:val="04A0" w:firstRow="1" w:lastRow="0" w:firstColumn="1" w:lastColumn="0" w:noHBand="0" w:noVBand="1"/>
      </w:tblPr>
      <w:tblGrid>
        <w:gridCol w:w="8977"/>
      </w:tblGrid>
      <w:tr w:rsidR="002946D7" w:rsidRPr="00DF33CF" w14:paraId="3A1E9E64" w14:textId="77777777" w:rsidTr="009C5675">
        <w:trPr>
          <w:trHeight w:val="3570"/>
        </w:trPr>
        <w:tc>
          <w:tcPr>
            <w:tcW w:w="8977" w:type="dxa"/>
          </w:tcPr>
          <w:p w14:paraId="777D9678" w14:textId="77777777" w:rsidR="00671401" w:rsidRPr="00DF33CF" w:rsidRDefault="00671401" w:rsidP="00DF33CF">
            <w:pPr>
              <w:spacing w:line="360" w:lineRule="auto"/>
              <w:rPr>
                <w:rFonts w:cstheme="minorHAnsi"/>
              </w:rPr>
            </w:pPr>
          </w:p>
          <w:p w14:paraId="490E8C9D" w14:textId="30B482CC" w:rsidR="00900EAA" w:rsidRPr="00DF33CF" w:rsidRDefault="00CE7526" w:rsidP="00DF33CF">
            <w:pPr>
              <w:spacing w:line="360" w:lineRule="auto"/>
              <w:jc w:val="both"/>
              <w:rPr>
                <w:rFonts w:cstheme="minorHAnsi"/>
              </w:rPr>
            </w:pPr>
            <w:r w:rsidRPr="00DF33CF">
              <w:rPr>
                <w:rFonts w:cstheme="minorHAnsi"/>
              </w:rPr>
              <w:t xml:space="preserve">The project has two major phases: the drilling </w:t>
            </w:r>
            <w:r w:rsidR="00252652" w:rsidRPr="00DF33CF">
              <w:rPr>
                <w:rFonts w:cstheme="minorHAnsi"/>
              </w:rPr>
              <w:t xml:space="preserve">of the wells and the installation of the solar </w:t>
            </w:r>
            <w:r w:rsidR="009C5675" w:rsidRPr="00DF33CF">
              <w:rPr>
                <w:rFonts w:cstheme="minorHAnsi"/>
              </w:rPr>
              <w:t xml:space="preserve">water </w:t>
            </w:r>
            <w:r w:rsidR="00252652" w:rsidRPr="00DF33CF">
              <w:rPr>
                <w:rFonts w:cstheme="minorHAnsi"/>
              </w:rPr>
              <w:t xml:space="preserve">pumping systems. </w:t>
            </w:r>
            <w:r w:rsidR="009C5675" w:rsidRPr="00DF33CF">
              <w:rPr>
                <w:rFonts w:cstheme="minorHAnsi"/>
              </w:rPr>
              <w:t>Despite of</w:t>
            </w:r>
            <w:r w:rsidR="00252652" w:rsidRPr="00DF33CF">
              <w:rPr>
                <w:rFonts w:cstheme="minorHAnsi"/>
              </w:rPr>
              <w:t xml:space="preserve"> the tense situation</w:t>
            </w:r>
            <w:r w:rsidR="00A912AB" w:rsidRPr="00DF33CF">
              <w:rPr>
                <w:rFonts w:cstheme="minorHAnsi"/>
              </w:rPr>
              <w:t xml:space="preserve"> in the recent years</w:t>
            </w:r>
            <w:r w:rsidR="00252652" w:rsidRPr="00DF33CF">
              <w:rPr>
                <w:rFonts w:cstheme="minorHAnsi"/>
              </w:rPr>
              <w:t xml:space="preserve"> in Haiti</w:t>
            </w:r>
            <w:r w:rsidR="00A25770" w:rsidRPr="00DF33CF">
              <w:rPr>
                <w:rFonts w:cstheme="minorHAnsi"/>
              </w:rPr>
              <w:t xml:space="preserve">, </w:t>
            </w:r>
            <w:r w:rsidR="009C5675" w:rsidRPr="00DF33CF">
              <w:rPr>
                <w:rFonts w:cstheme="minorHAnsi"/>
              </w:rPr>
              <w:t xml:space="preserve">the </w:t>
            </w:r>
            <w:proofErr w:type="spellStart"/>
            <w:r w:rsidR="009C5675" w:rsidRPr="00DF33CF">
              <w:rPr>
                <w:rFonts w:cstheme="minorHAnsi"/>
              </w:rPr>
              <w:t>i</w:t>
            </w:r>
            <w:r w:rsidR="009C5675" w:rsidRPr="00DF33CF">
              <w:rPr>
                <w:rFonts w:cstheme="minorHAnsi"/>
                <w:lang w:val="en-GB"/>
              </w:rPr>
              <w:t>mplementing</w:t>
            </w:r>
            <w:proofErr w:type="spellEnd"/>
            <w:r w:rsidR="009C5675" w:rsidRPr="00DF33CF">
              <w:rPr>
                <w:rFonts w:cstheme="minorHAnsi"/>
                <w:lang w:val="en-GB"/>
              </w:rPr>
              <w:t xml:space="preserve"> partners – the Ministry of Environment of Haiti (MOE) and the United Nations Development Program (UNDP)- have worked together with local authorities and private firms for completing the project. Firstly, a contract has been signed for the drilling of the wells. As a result, 8 wells have been drilled. Secondly, another contract has been signed for purchasing, installing, and commissioning 8 solar water pumping systems, meanwhile other activities such as capacity building program for the benefit of the local managing committees </w:t>
            </w:r>
            <w:r w:rsidR="00995B6A" w:rsidRPr="00DF33CF">
              <w:rPr>
                <w:rFonts w:cstheme="minorHAnsi"/>
                <w:lang w:val="en-GB"/>
              </w:rPr>
              <w:t>were being conducted</w:t>
            </w:r>
            <w:r w:rsidR="009C5675" w:rsidRPr="00DF33CF">
              <w:rPr>
                <w:rFonts w:cstheme="minorHAnsi"/>
                <w:lang w:val="en-GB"/>
              </w:rPr>
              <w:t xml:space="preserve"> until the end of August. Both contracts for the construction part have faced severe delays due to custom and transportation difficulties. Indeed, the project implementation areas have been severely affected by gang activities located in the southern region of the capital, Port-au-Prince. However, all the “hard works” have been completed and the systems are commissioned. </w:t>
            </w:r>
          </w:p>
          <w:p w14:paraId="248C6C2C" w14:textId="77777777" w:rsidR="00671401" w:rsidRPr="00DF33CF" w:rsidRDefault="00671401" w:rsidP="00DF33CF">
            <w:pPr>
              <w:spacing w:line="360" w:lineRule="auto"/>
              <w:rPr>
                <w:rFonts w:cstheme="minorHAnsi"/>
              </w:rPr>
            </w:pPr>
          </w:p>
        </w:tc>
      </w:tr>
    </w:tbl>
    <w:p w14:paraId="43AF23F7" w14:textId="396B7B3C" w:rsidR="002946D7" w:rsidRPr="00DF33CF" w:rsidRDefault="002946D7" w:rsidP="00DF33CF">
      <w:pPr>
        <w:spacing w:after="0" w:line="360" w:lineRule="auto"/>
        <w:rPr>
          <w:rFonts w:cstheme="minorHAnsi"/>
          <w:b/>
          <w:color w:val="ED7D31" w:themeColor="accent2"/>
        </w:rPr>
      </w:pPr>
    </w:p>
    <w:p w14:paraId="4A61F322" w14:textId="57EC795F" w:rsidR="00CE090D" w:rsidRPr="00DF33CF" w:rsidRDefault="004B3DC1" w:rsidP="00DF33CF">
      <w:pPr>
        <w:spacing w:after="0" w:line="360" w:lineRule="auto"/>
        <w:ind w:right="544"/>
        <w:jc w:val="both"/>
        <w:rPr>
          <w:rStyle w:val="Strong"/>
          <w:rFonts w:cstheme="minorHAnsi"/>
        </w:rPr>
      </w:pPr>
      <w:r w:rsidRPr="00DF33CF">
        <w:rPr>
          <w:rStyle w:val="Strong"/>
          <w:rFonts w:cstheme="minorHAnsi"/>
        </w:rPr>
        <w:t>2</w:t>
      </w:r>
      <w:r w:rsidR="00CE090D" w:rsidRPr="00DF33CF">
        <w:rPr>
          <w:rStyle w:val="Strong"/>
          <w:rFonts w:cstheme="minorHAnsi"/>
        </w:rPr>
        <w:t xml:space="preserve">) </w:t>
      </w:r>
      <w:r w:rsidR="009A1E55" w:rsidRPr="00DF33CF">
        <w:rPr>
          <w:rStyle w:val="Strong"/>
          <w:rFonts w:cstheme="minorHAnsi"/>
        </w:rPr>
        <w:t>Background</w:t>
      </w:r>
    </w:p>
    <w:tbl>
      <w:tblPr>
        <w:tblStyle w:val="TableGrid"/>
        <w:tblW w:w="0" w:type="auto"/>
        <w:tblLook w:val="04A0" w:firstRow="1" w:lastRow="0" w:firstColumn="1" w:lastColumn="0" w:noHBand="0" w:noVBand="1"/>
      </w:tblPr>
      <w:tblGrid>
        <w:gridCol w:w="8990"/>
      </w:tblGrid>
      <w:tr w:rsidR="00377BFB" w:rsidRPr="00DF33CF" w14:paraId="6A770718" w14:textId="77777777" w:rsidTr="00377BFB">
        <w:tc>
          <w:tcPr>
            <w:tcW w:w="8990" w:type="dxa"/>
          </w:tcPr>
          <w:p w14:paraId="1302F8FA" w14:textId="77777777" w:rsidR="00377BFB" w:rsidRPr="00DF33CF" w:rsidRDefault="00377BFB" w:rsidP="00DF33CF">
            <w:pPr>
              <w:spacing w:line="360" w:lineRule="auto"/>
              <w:jc w:val="both"/>
              <w:rPr>
                <w:rFonts w:cstheme="minorHAnsi"/>
              </w:rPr>
            </w:pPr>
          </w:p>
          <w:p w14:paraId="0B514903" w14:textId="549B57C7" w:rsidR="009C5675" w:rsidRPr="00DF33CF" w:rsidRDefault="009C5675" w:rsidP="00DF33CF">
            <w:pPr>
              <w:spacing w:line="360" w:lineRule="auto"/>
              <w:jc w:val="both"/>
              <w:rPr>
                <w:rFonts w:cs="Arial"/>
              </w:rPr>
            </w:pPr>
            <w:r w:rsidRPr="00DF33CF">
              <w:rPr>
                <w:rFonts w:cs="Arial"/>
              </w:rPr>
              <w:t xml:space="preserve">The project “Improving Access to Water through the Installation of solar water pumping systems” initially planned to respond to the priorities of the National Determined Contribution (NDC) of 2015 and to the priorities identified in the NATIONAL ADAPTATION ACTION PLAN by giving access to water to farmers and households in the regions of Aquin and </w:t>
            </w:r>
            <w:proofErr w:type="spellStart"/>
            <w:r w:rsidRPr="00DF33CF">
              <w:rPr>
                <w:rFonts w:cs="Arial"/>
              </w:rPr>
              <w:t>Baconnois</w:t>
            </w:r>
            <w:proofErr w:type="spellEnd"/>
            <w:r w:rsidRPr="00DF33CF">
              <w:rPr>
                <w:rFonts w:cs="Arial"/>
              </w:rPr>
              <w:t xml:space="preserve"> in the South and </w:t>
            </w:r>
            <w:proofErr w:type="spellStart"/>
            <w:r w:rsidRPr="00DF33CF">
              <w:rPr>
                <w:rFonts w:cs="Arial"/>
              </w:rPr>
              <w:t>Nippes</w:t>
            </w:r>
            <w:proofErr w:type="spellEnd"/>
            <w:r w:rsidRPr="00DF33CF">
              <w:rPr>
                <w:rFonts w:cs="Arial"/>
              </w:rPr>
              <w:t xml:space="preserve"> departments through the installation of 7 solar photovoltaic water pumping systems, and at the same time help to avoid greenhouse gas emissions. Due to the high demand, another system has been added for the benefit of another municipality which is the municipality of Fond-des-</w:t>
            </w:r>
            <w:proofErr w:type="spellStart"/>
            <w:r w:rsidRPr="00DF33CF">
              <w:rPr>
                <w:rFonts w:cs="Arial"/>
              </w:rPr>
              <w:t>Negres</w:t>
            </w:r>
            <w:proofErr w:type="spellEnd"/>
            <w:r w:rsidRPr="00DF33CF">
              <w:rPr>
                <w:rFonts w:cs="Arial"/>
              </w:rPr>
              <w:t xml:space="preserve"> in Les </w:t>
            </w:r>
            <w:proofErr w:type="spellStart"/>
            <w:r w:rsidRPr="00DF33CF">
              <w:rPr>
                <w:rFonts w:cs="Arial"/>
              </w:rPr>
              <w:t>Nippes</w:t>
            </w:r>
            <w:proofErr w:type="spellEnd"/>
            <w:r w:rsidR="00995B6A" w:rsidRPr="00DF33CF">
              <w:rPr>
                <w:rFonts w:cs="Arial"/>
              </w:rPr>
              <w:t xml:space="preserve"> despite </w:t>
            </w:r>
            <w:r w:rsidR="00E06C1E" w:rsidRPr="00DF33CF">
              <w:rPr>
                <w:rFonts w:cs="Arial"/>
              </w:rPr>
              <w:t>funding constraints</w:t>
            </w:r>
            <w:r w:rsidRPr="00DF33CF">
              <w:rPr>
                <w:rFonts w:cs="Arial"/>
              </w:rPr>
              <w:t xml:space="preserve">. Therefore, the project has installed 8 systems in 3 municipalities: Aquin, </w:t>
            </w:r>
            <w:proofErr w:type="spellStart"/>
            <w:r w:rsidRPr="00DF33CF">
              <w:rPr>
                <w:rFonts w:cs="Arial"/>
              </w:rPr>
              <w:t>Anse</w:t>
            </w:r>
            <w:proofErr w:type="spellEnd"/>
            <w:r w:rsidRPr="00DF33CF">
              <w:rPr>
                <w:rFonts w:cs="Arial"/>
              </w:rPr>
              <w:t>-a-</w:t>
            </w:r>
            <w:proofErr w:type="spellStart"/>
            <w:r w:rsidRPr="00DF33CF">
              <w:rPr>
                <w:rFonts w:cs="Arial"/>
              </w:rPr>
              <w:t>Veau</w:t>
            </w:r>
            <w:proofErr w:type="spellEnd"/>
            <w:r w:rsidRPr="00DF33CF">
              <w:rPr>
                <w:rFonts w:cs="Arial"/>
              </w:rPr>
              <w:t xml:space="preserve"> and Fond-des-</w:t>
            </w:r>
            <w:proofErr w:type="spellStart"/>
            <w:r w:rsidRPr="00DF33CF">
              <w:rPr>
                <w:rFonts w:cs="Arial"/>
              </w:rPr>
              <w:t>Negres</w:t>
            </w:r>
            <w:proofErr w:type="spellEnd"/>
            <w:r w:rsidRPr="00DF33CF">
              <w:rPr>
                <w:rFonts w:cs="Arial"/>
              </w:rPr>
              <w:t>. However, the socio-economic situation in Haiti had caused time extension</w:t>
            </w:r>
            <w:r w:rsidR="00DF33CF">
              <w:rPr>
                <w:rFonts w:cs="Arial"/>
              </w:rPr>
              <w:t xml:space="preserve"> of 18 months.</w:t>
            </w:r>
          </w:p>
          <w:p w14:paraId="63FCFA89" w14:textId="4D87817F" w:rsidR="00A83949" w:rsidRPr="00DF33CF" w:rsidRDefault="009C5675" w:rsidP="00DF33CF">
            <w:pPr>
              <w:spacing w:line="360" w:lineRule="auto"/>
              <w:jc w:val="both"/>
              <w:rPr>
                <w:rFonts w:cstheme="minorHAnsi"/>
              </w:rPr>
            </w:pPr>
            <w:r w:rsidRPr="00DF33CF">
              <w:rPr>
                <w:rFonts w:cs="Arial"/>
              </w:rPr>
              <w:t>The installation and commissioning of the 8 water pumping systems is improving women and girls' access to water and the irrigation capacity of agricultural lands. Attention has been paid to the engagement of women, you</w:t>
            </w:r>
            <w:r w:rsidR="0038145D" w:rsidRPr="00DF33CF">
              <w:rPr>
                <w:rFonts w:cs="Arial"/>
              </w:rPr>
              <w:t xml:space="preserve">ng </w:t>
            </w:r>
            <w:proofErr w:type="gramStart"/>
            <w:r w:rsidR="0038145D" w:rsidRPr="00DF33CF">
              <w:rPr>
                <w:rFonts w:cs="Arial"/>
              </w:rPr>
              <w:t>people</w:t>
            </w:r>
            <w:proofErr w:type="gramEnd"/>
            <w:r w:rsidRPr="00DF33CF">
              <w:rPr>
                <w:rFonts w:cs="Arial"/>
              </w:rPr>
              <w:t xml:space="preserve"> and people with reduced mobility in the social management of water in the project area. For each system, a local committee has been created for the local management of the systems.</w:t>
            </w:r>
          </w:p>
          <w:p w14:paraId="1A7DE2EB" w14:textId="64F9F370" w:rsidR="00A83949" w:rsidRPr="00DF33CF" w:rsidRDefault="00A83949" w:rsidP="00DF33CF">
            <w:pPr>
              <w:spacing w:line="360" w:lineRule="auto"/>
              <w:jc w:val="both"/>
              <w:rPr>
                <w:rFonts w:cstheme="minorHAnsi"/>
              </w:rPr>
            </w:pPr>
          </w:p>
        </w:tc>
      </w:tr>
    </w:tbl>
    <w:p w14:paraId="23911F26" w14:textId="1164C98D" w:rsidR="00377BFB" w:rsidRPr="00103063" w:rsidRDefault="00377BFB" w:rsidP="00CE090D">
      <w:pPr>
        <w:spacing w:after="0" w:line="240" w:lineRule="auto"/>
        <w:jc w:val="both"/>
        <w:rPr>
          <w:rFonts w:cstheme="minorHAnsi"/>
        </w:rPr>
      </w:pPr>
    </w:p>
    <w:p w14:paraId="6294EA68" w14:textId="05F17CDD" w:rsidR="00377BFB" w:rsidRPr="00103063" w:rsidRDefault="00377BFB" w:rsidP="00CE090D">
      <w:pPr>
        <w:spacing w:after="0" w:line="240" w:lineRule="auto"/>
        <w:jc w:val="both"/>
        <w:rPr>
          <w:rFonts w:cstheme="minorHAnsi"/>
        </w:rPr>
      </w:pPr>
    </w:p>
    <w:p w14:paraId="33639CC8" w14:textId="6683488E" w:rsidR="004B3DC1" w:rsidRPr="00103063" w:rsidRDefault="00A83949" w:rsidP="00103063">
      <w:pPr>
        <w:rPr>
          <w:rStyle w:val="Strong"/>
          <w:rFonts w:cstheme="minorHAnsi"/>
        </w:rPr>
      </w:pPr>
      <w:r w:rsidRPr="00103063">
        <w:rPr>
          <w:rStyle w:val="Strong"/>
          <w:rFonts w:cstheme="minorHAnsi"/>
        </w:rPr>
        <w:t>3</w:t>
      </w:r>
      <w:r w:rsidR="004B3DC1" w:rsidRPr="00103063">
        <w:rPr>
          <w:rStyle w:val="Strong"/>
          <w:rFonts w:cstheme="minorHAnsi"/>
        </w:rPr>
        <w:t xml:space="preserve">) </w:t>
      </w:r>
      <w:r w:rsidR="00FA3485" w:rsidRPr="00103063">
        <w:rPr>
          <w:rStyle w:val="Strong"/>
          <w:rFonts w:cstheme="minorHAnsi"/>
        </w:rPr>
        <w:t>Results review and reporting</w:t>
      </w:r>
      <w:r w:rsidR="004B3DC1" w:rsidRPr="00103063">
        <w:rPr>
          <w:rStyle w:val="Strong"/>
          <w:rFonts w:cstheme="minorHAnsi"/>
        </w:rPr>
        <w:t xml:space="preserve">: </w:t>
      </w:r>
    </w:p>
    <w:p w14:paraId="320B7DB5" w14:textId="654A34CA" w:rsidR="00377BFB" w:rsidRPr="00103063" w:rsidRDefault="006F19F9" w:rsidP="00377BFB">
      <w:pPr>
        <w:spacing w:after="0" w:line="240" w:lineRule="auto"/>
        <w:ind w:firstLine="720"/>
        <w:jc w:val="both"/>
        <w:rPr>
          <w:rFonts w:cstheme="minorHAnsi"/>
          <w:b/>
          <w:bCs/>
        </w:rPr>
      </w:pPr>
      <w:r w:rsidRPr="00103063">
        <w:rPr>
          <w:rFonts w:cstheme="minorHAnsi"/>
          <w:b/>
          <w:bCs/>
        </w:rPr>
        <w:t>3.</w:t>
      </w:r>
      <w:r w:rsidR="00377BFB" w:rsidRPr="00103063">
        <w:rPr>
          <w:rFonts w:cstheme="minorHAnsi"/>
          <w:b/>
          <w:bCs/>
        </w:rPr>
        <w:t xml:space="preserve">a. Analysis of results </w:t>
      </w:r>
    </w:p>
    <w:tbl>
      <w:tblPr>
        <w:tblStyle w:val="TableGrid"/>
        <w:tblW w:w="10064" w:type="dxa"/>
        <w:tblInd w:w="-342" w:type="dxa"/>
        <w:tblLook w:val="04A0" w:firstRow="1" w:lastRow="0" w:firstColumn="1" w:lastColumn="0" w:noHBand="0" w:noVBand="1"/>
      </w:tblPr>
      <w:tblGrid>
        <w:gridCol w:w="10064"/>
      </w:tblGrid>
      <w:tr w:rsidR="00377BFB" w:rsidRPr="00103063" w14:paraId="1CD33C24" w14:textId="77777777" w:rsidTr="00DF33CF">
        <w:trPr>
          <w:trHeight w:val="5161"/>
        </w:trPr>
        <w:tc>
          <w:tcPr>
            <w:tcW w:w="10064" w:type="dxa"/>
          </w:tcPr>
          <w:p w14:paraId="28984FFF" w14:textId="283B4E61" w:rsidR="00103063" w:rsidRDefault="00DF33CF" w:rsidP="00377BFB">
            <w:r>
              <w:rPr>
                <w:noProof/>
              </w:rPr>
              <w:drawing>
                <wp:anchor distT="0" distB="0" distL="114300" distR="114300" simplePos="0" relativeHeight="251657216" behindDoc="0" locked="0" layoutInCell="1" allowOverlap="1" wp14:anchorId="0CBF03E0" wp14:editId="49D2C5A9">
                  <wp:simplePos x="0" y="0"/>
                  <wp:positionH relativeFrom="column">
                    <wp:posOffset>3318</wp:posOffset>
                  </wp:positionH>
                  <wp:positionV relativeFrom="paragraph">
                    <wp:posOffset>8439</wp:posOffset>
                  </wp:positionV>
                  <wp:extent cx="3038168" cy="214697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6545" cy="2152892"/>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5CC475F6" wp14:editId="46B0430C">
                  <wp:simplePos x="0" y="0"/>
                  <wp:positionH relativeFrom="column">
                    <wp:posOffset>3170760</wp:posOffset>
                  </wp:positionH>
                  <wp:positionV relativeFrom="paragraph">
                    <wp:posOffset>15486</wp:posOffset>
                  </wp:positionV>
                  <wp:extent cx="3141407" cy="2092226"/>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41407" cy="2092226"/>
                          </a:xfrm>
                          <a:prstGeom prst="rect">
                            <a:avLst/>
                          </a:prstGeom>
                          <a:noFill/>
                        </pic:spPr>
                      </pic:pic>
                    </a:graphicData>
                  </a:graphic>
                  <wp14:sizeRelH relativeFrom="margin">
                    <wp14:pctWidth>0</wp14:pctWidth>
                  </wp14:sizeRelH>
                  <wp14:sizeRelV relativeFrom="margin">
                    <wp14:pctHeight>0</wp14:pctHeight>
                  </wp14:sizeRelV>
                </wp:anchor>
              </w:drawing>
            </w:r>
          </w:p>
          <w:p w14:paraId="51572F20" w14:textId="0C69F567" w:rsidR="00103063" w:rsidRDefault="00103063" w:rsidP="00377BFB"/>
          <w:p w14:paraId="5B493D9C" w14:textId="2EA1868E" w:rsidR="00103063" w:rsidRDefault="00103063" w:rsidP="00377BFB"/>
          <w:p w14:paraId="18F0EFF4" w14:textId="6E32328A" w:rsidR="00103063" w:rsidRDefault="00103063" w:rsidP="00377BFB"/>
          <w:p w14:paraId="16C9BC3D" w14:textId="54473D69" w:rsidR="00103063" w:rsidRDefault="00103063" w:rsidP="00377BFB"/>
          <w:p w14:paraId="4C0BC966" w14:textId="7B3A293D" w:rsidR="00103063" w:rsidRDefault="00103063" w:rsidP="00377BFB"/>
          <w:p w14:paraId="014D0B8A" w14:textId="03C062B6" w:rsidR="00103063" w:rsidRDefault="00103063" w:rsidP="00377BFB"/>
          <w:p w14:paraId="06978EBA" w14:textId="7F4B33CA" w:rsidR="00103063" w:rsidRDefault="00103063" w:rsidP="00377BFB"/>
          <w:p w14:paraId="030ED27C" w14:textId="6AAD9811" w:rsidR="00103063" w:rsidRDefault="00103063" w:rsidP="00377BFB"/>
          <w:p w14:paraId="20AFA6C9" w14:textId="0D9E3900" w:rsidR="00103063" w:rsidRDefault="00103063" w:rsidP="00377BFB"/>
          <w:p w14:paraId="09FD6F86" w14:textId="77777777" w:rsidR="00103063" w:rsidRPr="00103063" w:rsidRDefault="00103063" w:rsidP="00377BFB">
            <w:pPr>
              <w:rPr>
                <w:rFonts w:cstheme="minorHAnsi"/>
              </w:rPr>
            </w:pPr>
          </w:p>
          <w:p w14:paraId="7045C527" w14:textId="77777777" w:rsidR="00377BFB" w:rsidRPr="00103063" w:rsidRDefault="00377BFB" w:rsidP="00377BFB">
            <w:pPr>
              <w:rPr>
                <w:rFonts w:cstheme="minorHAnsi"/>
              </w:rPr>
            </w:pPr>
          </w:p>
          <w:p w14:paraId="61956640" w14:textId="0B265F7E" w:rsidR="00377BFB" w:rsidRPr="00103063" w:rsidRDefault="00377BFB" w:rsidP="00377BFB">
            <w:pPr>
              <w:rPr>
                <w:rFonts w:cstheme="minorHAnsi"/>
              </w:rPr>
            </w:pPr>
          </w:p>
          <w:p w14:paraId="7E3D9D94" w14:textId="6739CA78" w:rsidR="00377BFB" w:rsidRPr="00103063" w:rsidRDefault="008B7987" w:rsidP="00DF33CF">
            <w:pPr>
              <w:spacing w:line="360" w:lineRule="auto"/>
              <w:jc w:val="both"/>
              <w:rPr>
                <w:rFonts w:cstheme="minorHAnsi"/>
              </w:rPr>
            </w:pPr>
            <w:r>
              <w:rPr>
                <w:rFonts w:cstheme="minorHAnsi"/>
              </w:rPr>
              <w:t xml:space="preserve">Access to water has always been very difficult in rural communities in Haiti. In </w:t>
            </w:r>
            <w:r w:rsidR="00995B6A">
              <w:rPr>
                <w:rFonts w:cstheme="minorHAnsi"/>
              </w:rPr>
              <w:t>Aquin,</w:t>
            </w:r>
            <w:r>
              <w:rPr>
                <w:rFonts w:cstheme="minorHAnsi"/>
              </w:rPr>
              <w:t xml:space="preserve"> </w:t>
            </w:r>
            <w:proofErr w:type="spellStart"/>
            <w:r>
              <w:rPr>
                <w:rFonts w:cstheme="minorHAnsi"/>
              </w:rPr>
              <w:t>Baconnois</w:t>
            </w:r>
            <w:proofErr w:type="spellEnd"/>
            <w:r>
              <w:rPr>
                <w:rFonts w:cstheme="minorHAnsi"/>
              </w:rPr>
              <w:t xml:space="preserve"> and Fonds-Des-</w:t>
            </w:r>
            <w:proofErr w:type="spellStart"/>
            <w:r>
              <w:rPr>
                <w:rFonts w:cstheme="minorHAnsi"/>
              </w:rPr>
              <w:t>Nègres</w:t>
            </w:r>
            <w:proofErr w:type="spellEnd"/>
            <w:r>
              <w:rPr>
                <w:rFonts w:cstheme="minorHAnsi"/>
              </w:rPr>
              <w:t>, few manual</w:t>
            </w:r>
            <w:r w:rsidR="004E2B77">
              <w:rPr>
                <w:rFonts w:cstheme="minorHAnsi"/>
              </w:rPr>
              <w:t xml:space="preserve"> water pumps with </w:t>
            </w:r>
            <w:r w:rsidR="00995B6A">
              <w:rPr>
                <w:rFonts w:cstheme="minorHAnsi"/>
              </w:rPr>
              <w:t>a very</w:t>
            </w:r>
            <w:r w:rsidR="004E2B77">
              <w:rPr>
                <w:rFonts w:cstheme="minorHAnsi"/>
              </w:rPr>
              <w:t xml:space="preserve"> low flow existed before the project. These small manual systems were used to pump water for household use and for feeding the cattle. Water users especially in </w:t>
            </w:r>
            <w:proofErr w:type="spellStart"/>
            <w:r w:rsidR="004E2B77">
              <w:rPr>
                <w:rFonts w:cstheme="minorHAnsi"/>
              </w:rPr>
              <w:t>Baconnois</w:t>
            </w:r>
            <w:proofErr w:type="spellEnd"/>
            <w:r w:rsidR="004E2B77">
              <w:rPr>
                <w:rFonts w:cstheme="minorHAnsi"/>
              </w:rPr>
              <w:t xml:space="preserve"> often traveled for miles to collect water. The project </w:t>
            </w:r>
            <w:proofErr w:type="gramStart"/>
            <w:r w:rsidR="00995B6A">
              <w:rPr>
                <w:rFonts w:cstheme="minorHAnsi"/>
              </w:rPr>
              <w:t>actually allows</w:t>
            </w:r>
            <w:proofErr w:type="gramEnd"/>
            <w:r w:rsidR="004E2B77">
              <w:rPr>
                <w:rFonts w:cstheme="minorHAnsi"/>
              </w:rPr>
              <w:t xml:space="preserve"> </w:t>
            </w:r>
            <w:r w:rsidR="00995B6A">
              <w:rPr>
                <w:rFonts w:cstheme="minorHAnsi"/>
              </w:rPr>
              <w:t>around 40 000 people in 3 municipalities</w:t>
            </w:r>
            <w:r w:rsidR="004E2B77">
              <w:rPr>
                <w:rFonts w:cstheme="minorHAnsi"/>
              </w:rPr>
              <w:t xml:space="preserve"> to have </w:t>
            </w:r>
            <w:r w:rsidR="00E06C1E">
              <w:rPr>
                <w:rFonts w:cstheme="minorHAnsi"/>
              </w:rPr>
              <w:t>access</w:t>
            </w:r>
            <w:r w:rsidR="004E2B77">
              <w:rPr>
                <w:rFonts w:cstheme="minorHAnsi"/>
              </w:rPr>
              <w:t xml:space="preserve"> to water through </w:t>
            </w:r>
            <w:r w:rsidR="00E06C1E">
              <w:rPr>
                <w:rFonts w:cstheme="minorHAnsi"/>
              </w:rPr>
              <w:t xml:space="preserve">the commissioning of </w:t>
            </w:r>
            <w:r w:rsidR="004E2B77">
              <w:rPr>
                <w:rFonts w:cstheme="minorHAnsi"/>
              </w:rPr>
              <w:t>8 sustainable solar water pumping systems. Th</w:t>
            </w:r>
            <w:r w:rsidR="00E06C1E">
              <w:rPr>
                <w:rFonts w:cstheme="minorHAnsi"/>
              </w:rPr>
              <w:t>e</w:t>
            </w:r>
            <w:r w:rsidR="004E2B77">
              <w:rPr>
                <w:rFonts w:cstheme="minorHAnsi"/>
              </w:rPr>
              <w:t xml:space="preserve"> water is being used for</w:t>
            </w:r>
            <w:r w:rsidR="00995B6A">
              <w:rPr>
                <w:rFonts w:cstheme="minorHAnsi"/>
              </w:rPr>
              <w:t xml:space="preserve"> sanitation and irrigation.</w:t>
            </w:r>
          </w:p>
        </w:tc>
      </w:tr>
    </w:tbl>
    <w:p w14:paraId="0FD0FA4C" w14:textId="77777777" w:rsidR="00377BFB" w:rsidRPr="00103063" w:rsidRDefault="00377BFB" w:rsidP="00377BFB">
      <w:pPr>
        <w:rPr>
          <w:rFonts w:cstheme="minorHAnsi"/>
        </w:rPr>
      </w:pPr>
    </w:p>
    <w:p w14:paraId="68202DC1" w14:textId="5A5548EA" w:rsidR="00377BFB" w:rsidRPr="00103063" w:rsidRDefault="006F19F9" w:rsidP="00377BFB">
      <w:pPr>
        <w:spacing w:after="0" w:line="240" w:lineRule="auto"/>
        <w:ind w:firstLine="720"/>
        <w:jc w:val="both"/>
        <w:rPr>
          <w:rStyle w:val="Strong"/>
          <w:rFonts w:cstheme="minorHAnsi"/>
          <w:bCs w:val="0"/>
        </w:rPr>
      </w:pPr>
      <w:r w:rsidRPr="00103063">
        <w:rPr>
          <w:rStyle w:val="Strong"/>
          <w:rFonts w:cstheme="minorHAnsi"/>
          <w:bCs w:val="0"/>
        </w:rPr>
        <w:t>3.</w:t>
      </w:r>
      <w:r w:rsidR="00377BFB" w:rsidRPr="00103063">
        <w:rPr>
          <w:rStyle w:val="Strong"/>
          <w:rFonts w:cstheme="minorHAnsi"/>
          <w:bCs w:val="0"/>
        </w:rPr>
        <w:t>b. Direct and indirect beneficiaries of the project</w:t>
      </w:r>
    </w:p>
    <w:p w14:paraId="457F4120" w14:textId="77777777" w:rsidR="00377BFB" w:rsidRPr="00103063" w:rsidRDefault="00377BFB" w:rsidP="00377BFB">
      <w:pPr>
        <w:spacing w:after="0"/>
        <w:rPr>
          <w:rStyle w:val="Strong"/>
          <w:rFonts w:cstheme="minorHAnsi"/>
          <w:bCs w:val="0"/>
        </w:rPr>
      </w:pPr>
    </w:p>
    <w:p w14:paraId="3DF25353" w14:textId="6E6CD83C" w:rsidR="00377BFB" w:rsidRPr="00103063" w:rsidRDefault="00377BFB" w:rsidP="00377BFB">
      <w:pPr>
        <w:spacing w:after="0"/>
        <w:ind w:firstLine="720"/>
        <w:jc w:val="both"/>
        <w:rPr>
          <w:rFonts w:cstheme="minorHAnsi"/>
        </w:rPr>
      </w:pPr>
      <w:proofErr w:type="spellStart"/>
      <w:r w:rsidRPr="00103063">
        <w:rPr>
          <w:rFonts w:cstheme="minorHAnsi"/>
          <w:b/>
          <w:bCs/>
        </w:rPr>
        <w:t>i</w:t>
      </w:r>
      <w:proofErr w:type="spellEnd"/>
      <w:r w:rsidRPr="00103063">
        <w:rPr>
          <w:rFonts w:cstheme="minorHAnsi"/>
          <w:b/>
          <w:bCs/>
        </w:rPr>
        <w:t xml:space="preserve">) </w:t>
      </w:r>
      <w:r w:rsidRPr="00103063">
        <w:rPr>
          <w:rFonts w:cstheme="minorHAnsi"/>
          <w:b/>
          <w:bCs/>
          <w:u w:val="single"/>
        </w:rPr>
        <w:t>Direct beneficiaries:</w:t>
      </w:r>
      <w:r w:rsidRPr="00103063">
        <w:rPr>
          <w:rFonts w:cstheme="minorHAnsi"/>
        </w:rPr>
        <w:t xml:space="preserve"> those who receive dedicated support from projects (e.g., recipients of grants, agricultural inputs; users of water facilities, health services, vocational training, etc.). </w:t>
      </w:r>
    </w:p>
    <w:p w14:paraId="147363CF" w14:textId="77777777" w:rsidR="00377BFB" w:rsidRPr="00103063" w:rsidRDefault="00377BFB" w:rsidP="00377BFB">
      <w:pPr>
        <w:spacing w:after="0"/>
        <w:rPr>
          <w:rStyle w:val="Strong"/>
          <w:rFonts w:cstheme="minorHAnsi"/>
          <w:bCs w:val="0"/>
        </w:rPr>
      </w:pPr>
    </w:p>
    <w:tbl>
      <w:tblPr>
        <w:tblStyle w:val="TableGrid"/>
        <w:tblW w:w="8995" w:type="dxa"/>
        <w:tblLook w:val="04A0" w:firstRow="1" w:lastRow="0" w:firstColumn="1" w:lastColumn="0" w:noHBand="0" w:noVBand="1"/>
      </w:tblPr>
      <w:tblGrid>
        <w:gridCol w:w="5215"/>
        <w:gridCol w:w="3780"/>
      </w:tblGrid>
      <w:tr w:rsidR="00377BFB" w:rsidRPr="00103063" w14:paraId="11FCFD8D" w14:textId="77777777" w:rsidTr="000B2AAD">
        <w:tc>
          <w:tcPr>
            <w:tcW w:w="8995" w:type="dxa"/>
            <w:gridSpan w:val="2"/>
            <w:shd w:val="clear" w:color="auto" w:fill="D0CECE" w:themeFill="background2" w:themeFillShade="E6"/>
          </w:tcPr>
          <w:p w14:paraId="29C8A8B5" w14:textId="77777777" w:rsidR="00377BFB" w:rsidRPr="00DF33CF" w:rsidRDefault="00377BFB" w:rsidP="000B2AAD">
            <w:pPr>
              <w:jc w:val="center"/>
              <w:rPr>
                <w:rStyle w:val="Strong"/>
                <w:rFonts w:cstheme="minorHAnsi"/>
              </w:rPr>
            </w:pPr>
            <w:r w:rsidRPr="00DF33CF">
              <w:rPr>
                <w:rFonts w:cstheme="minorHAnsi"/>
              </w:rPr>
              <w:t xml:space="preserve">Number of people </w:t>
            </w:r>
            <w:r w:rsidRPr="00DF33CF">
              <w:rPr>
                <w:rFonts w:cstheme="minorHAnsi"/>
                <w:b/>
                <w:bCs/>
              </w:rPr>
              <w:t>directly</w:t>
            </w:r>
            <w:r w:rsidRPr="00DF33CF">
              <w:rPr>
                <w:rFonts w:cstheme="minorHAnsi"/>
              </w:rPr>
              <w:t xml:space="preserve"> receiving support through South-South trust-fund projects</w:t>
            </w:r>
          </w:p>
        </w:tc>
      </w:tr>
      <w:tr w:rsidR="006E1479" w:rsidRPr="00103063" w14:paraId="35E0BD07" w14:textId="77777777" w:rsidTr="006E1479">
        <w:trPr>
          <w:trHeight w:val="260"/>
        </w:trPr>
        <w:tc>
          <w:tcPr>
            <w:tcW w:w="5215" w:type="dxa"/>
            <w:shd w:val="clear" w:color="auto" w:fill="D0CECE" w:themeFill="background2" w:themeFillShade="E6"/>
          </w:tcPr>
          <w:p w14:paraId="3197BCE0" w14:textId="77777777" w:rsidR="006E1479" w:rsidRPr="00DF33CF" w:rsidRDefault="006E1479" w:rsidP="000B2AAD">
            <w:pPr>
              <w:rPr>
                <w:rStyle w:val="Strong"/>
                <w:rFonts w:cstheme="minorHAnsi"/>
                <w:b w:val="0"/>
              </w:rPr>
            </w:pPr>
            <w:r w:rsidRPr="00DF33CF">
              <w:rPr>
                <w:rStyle w:val="Strong"/>
                <w:rFonts w:cstheme="minorHAnsi"/>
                <w:b w:val="0"/>
              </w:rPr>
              <w:t>Disaggregation</w:t>
            </w:r>
          </w:p>
        </w:tc>
        <w:tc>
          <w:tcPr>
            <w:tcW w:w="3780" w:type="dxa"/>
            <w:shd w:val="clear" w:color="auto" w:fill="D0CECE" w:themeFill="background2" w:themeFillShade="E6"/>
          </w:tcPr>
          <w:p w14:paraId="7C6B27BF" w14:textId="42B4365A" w:rsidR="006E1479" w:rsidRPr="00DF33CF" w:rsidRDefault="006E1479" w:rsidP="000B2AAD">
            <w:pPr>
              <w:jc w:val="center"/>
              <w:rPr>
                <w:rStyle w:val="Strong"/>
                <w:rFonts w:cstheme="minorHAnsi"/>
                <w:b w:val="0"/>
              </w:rPr>
            </w:pPr>
            <w:r w:rsidRPr="00DF33CF">
              <w:rPr>
                <w:rStyle w:val="Strong"/>
                <w:rFonts w:cstheme="minorHAnsi"/>
                <w:b w:val="0"/>
              </w:rPr>
              <w:t>Total Achievement</w:t>
            </w:r>
          </w:p>
        </w:tc>
      </w:tr>
      <w:tr w:rsidR="006E1479" w:rsidRPr="00103063" w14:paraId="327BDE6A" w14:textId="77777777" w:rsidTr="006E1479">
        <w:tc>
          <w:tcPr>
            <w:tcW w:w="5215" w:type="dxa"/>
            <w:shd w:val="clear" w:color="auto" w:fill="auto"/>
          </w:tcPr>
          <w:p w14:paraId="0F4975D5" w14:textId="77777777" w:rsidR="006E1479" w:rsidRPr="00DF33CF" w:rsidRDefault="006E1479" w:rsidP="00103063">
            <w:pPr>
              <w:rPr>
                <w:rStyle w:val="Strong"/>
                <w:rFonts w:cstheme="minorHAnsi"/>
                <w:b w:val="0"/>
              </w:rPr>
            </w:pPr>
            <w:r w:rsidRPr="00DF33CF">
              <w:rPr>
                <w:rStyle w:val="Strong"/>
                <w:rFonts w:cstheme="minorHAnsi"/>
                <w:b w:val="0"/>
              </w:rPr>
              <w:t xml:space="preserve">Number of </w:t>
            </w:r>
            <w:proofErr w:type="gramStart"/>
            <w:r w:rsidRPr="00DF33CF">
              <w:rPr>
                <w:rStyle w:val="Strong"/>
                <w:rFonts w:cstheme="minorHAnsi"/>
                <w:b w:val="0"/>
              </w:rPr>
              <w:t>male</w:t>
            </w:r>
            <w:proofErr w:type="gramEnd"/>
          </w:p>
        </w:tc>
        <w:tc>
          <w:tcPr>
            <w:tcW w:w="3780" w:type="dxa"/>
            <w:shd w:val="clear" w:color="auto" w:fill="auto"/>
          </w:tcPr>
          <w:p w14:paraId="61952A12" w14:textId="408AF689" w:rsidR="006E1479" w:rsidRPr="00DF33CF" w:rsidRDefault="003425FB" w:rsidP="00103063">
            <w:pPr>
              <w:rPr>
                <w:rStyle w:val="Strong"/>
                <w:rFonts w:cstheme="minorHAnsi"/>
                <w:b w:val="0"/>
                <w:bCs w:val="0"/>
              </w:rPr>
            </w:pPr>
            <w:r w:rsidRPr="00DF33CF">
              <w:rPr>
                <w:rStyle w:val="Strong"/>
                <w:rFonts w:cstheme="minorHAnsi"/>
                <w:b w:val="0"/>
                <w:bCs w:val="0"/>
              </w:rPr>
              <w:t>18 800</w:t>
            </w:r>
          </w:p>
        </w:tc>
      </w:tr>
      <w:tr w:rsidR="006E1479" w:rsidRPr="00103063" w14:paraId="2041A25B" w14:textId="77777777" w:rsidTr="006E1479">
        <w:tc>
          <w:tcPr>
            <w:tcW w:w="5215" w:type="dxa"/>
            <w:shd w:val="clear" w:color="auto" w:fill="auto"/>
          </w:tcPr>
          <w:p w14:paraId="5510553C" w14:textId="77777777" w:rsidR="006E1479" w:rsidRPr="00DF33CF" w:rsidRDefault="006E1479" w:rsidP="00103063">
            <w:pPr>
              <w:rPr>
                <w:rStyle w:val="Strong"/>
                <w:rFonts w:cstheme="minorHAnsi"/>
                <w:b w:val="0"/>
              </w:rPr>
            </w:pPr>
            <w:r w:rsidRPr="00DF33CF">
              <w:rPr>
                <w:rStyle w:val="Strong"/>
                <w:rFonts w:cstheme="minorHAnsi"/>
                <w:b w:val="0"/>
              </w:rPr>
              <w:t xml:space="preserve">Number of </w:t>
            </w:r>
            <w:proofErr w:type="gramStart"/>
            <w:r w:rsidRPr="00DF33CF">
              <w:rPr>
                <w:rStyle w:val="Strong"/>
                <w:rFonts w:cstheme="minorHAnsi"/>
                <w:b w:val="0"/>
              </w:rPr>
              <w:t>female</w:t>
            </w:r>
            <w:proofErr w:type="gramEnd"/>
          </w:p>
        </w:tc>
        <w:tc>
          <w:tcPr>
            <w:tcW w:w="3780" w:type="dxa"/>
            <w:shd w:val="clear" w:color="auto" w:fill="auto"/>
          </w:tcPr>
          <w:p w14:paraId="75E6546C" w14:textId="3F14A3DA" w:rsidR="006E1479" w:rsidRPr="00DF33CF" w:rsidRDefault="003425FB" w:rsidP="00103063">
            <w:pPr>
              <w:rPr>
                <w:rStyle w:val="Strong"/>
                <w:rFonts w:cstheme="minorHAnsi"/>
                <w:b w:val="0"/>
                <w:bCs w:val="0"/>
              </w:rPr>
            </w:pPr>
            <w:r w:rsidRPr="00DF33CF">
              <w:rPr>
                <w:rStyle w:val="Strong"/>
                <w:rFonts w:cstheme="minorHAnsi"/>
                <w:b w:val="0"/>
                <w:bCs w:val="0"/>
              </w:rPr>
              <w:t>21 200</w:t>
            </w:r>
          </w:p>
        </w:tc>
      </w:tr>
    </w:tbl>
    <w:p w14:paraId="10FE3EEC" w14:textId="77777777" w:rsidR="00377BFB" w:rsidRPr="00103063" w:rsidRDefault="00377BFB" w:rsidP="00377BFB">
      <w:pPr>
        <w:spacing w:after="0"/>
        <w:rPr>
          <w:rFonts w:cstheme="minorHAnsi"/>
        </w:rPr>
      </w:pPr>
    </w:p>
    <w:p w14:paraId="04C0B09D" w14:textId="6859019C" w:rsidR="00377BFB" w:rsidRPr="00103063" w:rsidRDefault="00377BFB" w:rsidP="00377BFB">
      <w:pPr>
        <w:spacing w:after="0"/>
        <w:ind w:firstLine="720"/>
        <w:jc w:val="both"/>
        <w:rPr>
          <w:rStyle w:val="Strong"/>
          <w:rFonts w:cstheme="minorHAnsi"/>
          <w:b w:val="0"/>
          <w:i/>
          <w:iCs/>
          <w:u w:val="single"/>
        </w:rPr>
      </w:pPr>
      <w:r w:rsidRPr="00103063">
        <w:rPr>
          <w:rFonts w:cstheme="minorHAnsi"/>
          <w:b/>
          <w:bCs/>
        </w:rPr>
        <w:t>ii)</w:t>
      </w:r>
      <w:r w:rsidRPr="00103063">
        <w:rPr>
          <w:rFonts w:cstheme="minorHAnsi"/>
          <w:b/>
          <w:bCs/>
          <w:u w:val="single"/>
        </w:rPr>
        <w:t xml:space="preserve"> Indirect beneficiaries:</w:t>
      </w:r>
      <w:r w:rsidRPr="00103063">
        <w:rPr>
          <w:rFonts w:cstheme="minorHAnsi"/>
        </w:rPr>
        <w:t xml:space="preserve"> those who do not receive direct support from the project but are still impacted by some activities (e.g., inhabitants of project catchment area who benefit from the projects/initiatives, participants of online workshops/meetings, webinars etc.).</w:t>
      </w:r>
    </w:p>
    <w:p w14:paraId="6F443872" w14:textId="77777777" w:rsidR="00377BFB" w:rsidRPr="00103063" w:rsidRDefault="00377BFB" w:rsidP="00377BFB">
      <w:pPr>
        <w:spacing w:after="0"/>
        <w:rPr>
          <w:rStyle w:val="Strong"/>
          <w:rFonts w:cstheme="minorHAnsi"/>
          <w:bCs w:val="0"/>
          <w:color w:val="FF0000"/>
        </w:rPr>
      </w:pPr>
    </w:p>
    <w:tbl>
      <w:tblPr>
        <w:tblStyle w:val="TableGrid"/>
        <w:tblW w:w="8995" w:type="dxa"/>
        <w:tblLook w:val="04A0" w:firstRow="1" w:lastRow="0" w:firstColumn="1" w:lastColumn="0" w:noHBand="0" w:noVBand="1"/>
      </w:tblPr>
      <w:tblGrid>
        <w:gridCol w:w="5215"/>
        <w:gridCol w:w="3780"/>
      </w:tblGrid>
      <w:tr w:rsidR="00377BFB" w:rsidRPr="00103063" w14:paraId="6BA29464" w14:textId="77777777" w:rsidTr="000B2AAD">
        <w:tc>
          <w:tcPr>
            <w:tcW w:w="8995" w:type="dxa"/>
            <w:gridSpan w:val="2"/>
            <w:shd w:val="clear" w:color="auto" w:fill="D0CECE" w:themeFill="background2" w:themeFillShade="E6"/>
          </w:tcPr>
          <w:p w14:paraId="27365D35" w14:textId="77777777" w:rsidR="00377BFB" w:rsidRPr="00DF33CF" w:rsidRDefault="00377BFB" w:rsidP="000B2AAD">
            <w:pPr>
              <w:jc w:val="center"/>
              <w:rPr>
                <w:rStyle w:val="Strong"/>
                <w:rFonts w:cstheme="minorHAnsi"/>
              </w:rPr>
            </w:pPr>
            <w:r w:rsidRPr="00DF33CF">
              <w:rPr>
                <w:rFonts w:cstheme="minorHAnsi"/>
              </w:rPr>
              <w:t xml:space="preserve">Number of people </w:t>
            </w:r>
            <w:r w:rsidRPr="00DF33CF">
              <w:rPr>
                <w:rFonts w:cstheme="minorHAnsi"/>
                <w:b/>
                <w:bCs/>
              </w:rPr>
              <w:t>indirectly</w:t>
            </w:r>
            <w:r w:rsidRPr="00DF33CF">
              <w:rPr>
                <w:rFonts w:cstheme="minorHAnsi"/>
              </w:rPr>
              <w:t xml:space="preserve"> benefiting through South-South trust-fund projects</w:t>
            </w:r>
          </w:p>
        </w:tc>
      </w:tr>
      <w:tr w:rsidR="006E1479" w:rsidRPr="00103063" w14:paraId="7B04F4E0" w14:textId="77777777" w:rsidTr="006E1479">
        <w:trPr>
          <w:trHeight w:val="474"/>
        </w:trPr>
        <w:tc>
          <w:tcPr>
            <w:tcW w:w="5215" w:type="dxa"/>
            <w:shd w:val="clear" w:color="auto" w:fill="D0CECE" w:themeFill="background2" w:themeFillShade="E6"/>
          </w:tcPr>
          <w:p w14:paraId="5723ADDF" w14:textId="77777777" w:rsidR="006E1479" w:rsidRPr="00DF33CF" w:rsidRDefault="006E1479" w:rsidP="006F19F9">
            <w:pPr>
              <w:rPr>
                <w:rStyle w:val="Strong"/>
                <w:rFonts w:cstheme="minorHAnsi"/>
                <w:b w:val="0"/>
              </w:rPr>
            </w:pPr>
            <w:r w:rsidRPr="00DF33CF">
              <w:rPr>
                <w:rStyle w:val="Strong"/>
                <w:rFonts w:cstheme="minorHAnsi"/>
                <w:b w:val="0"/>
              </w:rPr>
              <w:t>Disaggregation</w:t>
            </w:r>
          </w:p>
        </w:tc>
        <w:tc>
          <w:tcPr>
            <w:tcW w:w="3780" w:type="dxa"/>
            <w:shd w:val="clear" w:color="auto" w:fill="D0CECE" w:themeFill="background2" w:themeFillShade="E6"/>
          </w:tcPr>
          <w:p w14:paraId="5113ADF2" w14:textId="3A24E9D3" w:rsidR="006E1479" w:rsidRPr="00DF33CF" w:rsidRDefault="006E1479" w:rsidP="006F19F9">
            <w:pPr>
              <w:jc w:val="center"/>
              <w:rPr>
                <w:rStyle w:val="Strong"/>
                <w:rFonts w:cstheme="minorHAnsi"/>
                <w:b w:val="0"/>
              </w:rPr>
            </w:pPr>
            <w:r w:rsidRPr="00DF33CF">
              <w:rPr>
                <w:rStyle w:val="Strong"/>
                <w:rFonts w:cstheme="minorHAnsi"/>
                <w:b w:val="0"/>
              </w:rPr>
              <w:t>Total Achievement</w:t>
            </w:r>
          </w:p>
        </w:tc>
      </w:tr>
      <w:tr w:rsidR="006E1479" w:rsidRPr="00103063" w14:paraId="3E62A6D1" w14:textId="77777777" w:rsidTr="006E1479">
        <w:tc>
          <w:tcPr>
            <w:tcW w:w="5215" w:type="dxa"/>
            <w:shd w:val="clear" w:color="auto" w:fill="auto"/>
          </w:tcPr>
          <w:p w14:paraId="3E781B03" w14:textId="77777777" w:rsidR="006E1479" w:rsidRPr="00DF33CF" w:rsidRDefault="006E1479" w:rsidP="006F19F9">
            <w:pPr>
              <w:rPr>
                <w:rStyle w:val="Strong"/>
                <w:rFonts w:cstheme="minorHAnsi"/>
                <w:b w:val="0"/>
              </w:rPr>
            </w:pPr>
            <w:r w:rsidRPr="00DF33CF">
              <w:rPr>
                <w:rStyle w:val="Strong"/>
                <w:rFonts w:cstheme="minorHAnsi"/>
                <w:b w:val="0"/>
              </w:rPr>
              <w:t xml:space="preserve">Number of </w:t>
            </w:r>
            <w:proofErr w:type="gramStart"/>
            <w:r w:rsidRPr="00DF33CF">
              <w:rPr>
                <w:rStyle w:val="Strong"/>
                <w:rFonts w:cstheme="minorHAnsi"/>
                <w:b w:val="0"/>
              </w:rPr>
              <w:t>male</w:t>
            </w:r>
            <w:proofErr w:type="gramEnd"/>
          </w:p>
        </w:tc>
        <w:tc>
          <w:tcPr>
            <w:tcW w:w="3780" w:type="dxa"/>
            <w:shd w:val="clear" w:color="auto" w:fill="auto"/>
          </w:tcPr>
          <w:p w14:paraId="0ADF94F8" w14:textId="293AD184" w:rsidR="006E1479" w:rsidRPr="00DF33CF" w:rsidRDefault="004E3FB0" w:rsidP="006F19F9">
            <w:pPr>
              <w:rPr>
                <w:rStyle w:val="Strong"/>
                <w:rFonts w:cstheme="minorHAnsi"/>
                <w:b w:val="0"/>
              </w:rPr>
            </w:pPr>
            <w:r w:rsidRPr="00DF33CF">
              <w:rPr>
                <w:rStyle w:val="Strong"/>
                <w:rFonts w:cstheme="minorHAnsi"/>
                <w:b w:val="0"/>
              </w:rPr>
              <w:t>19 173</w:t>
            </w:r>
          </w:p>
        </w:tc>
      </w:tr>
      <w:tr w:rsidR="006E1479" w:rsidRPr="00103063" w14:paraId="192CC501" w14:textId="77777777" w:rsidTr="006E1479">
        <w:tc>
          <w:tcPr>
            <w:tcW w:w="5215" w:type="dxa"/>
            <w:shd w:val="clear" w:color="auto" w:fill="auto"/>
          </w:tcPr>
          <w:p w14:paraId="69A666A8" w14:textId="77777777" w:rsidR="006E1479" w:rsidRPr="00DF33CF" w:rsidRDefault="006E1479" w:rsidP="006F19F9">
            <w:pPr>
              <w:rPr>
                <w:rStyle w:val="Strong"/>
                <w:rFonts w:cstheme="minorHAnsi"/>
                <w:b w:val="0"/>
              </w:rPr>
            </w:pPr>
            <w:r w:rsidRPr="00DF33CF">
              <w:rPr>
                <w:rStyle w:val="Strong"/>
                <w:rFonts w:cstheme="minorHAnsi"/>
                <w:b w:val="0"/>
              </w:rPr>
              <w:t xml:space="preserve">Number of </w:t>
            </w:r>
            <w:proofErr w:type="gramStart"/>
            <w:r w:rsidRPr="00DF33CF">
              <w:rPr>
                <w:rStyle w:val="Strong"/>
                <w:rFonts w:cstheme="minorHAnsi"/>
                <w:b w:val="0"/>
              </w:rPr>
              <w:t>female</w:t>
            </w:r>
            <w:proofErr w:type="gramEnd"/>
          </w:p>
        </w:tc>
        <w:tc>
          <w:tcPr>
            <w:tcW w:w="3780" w:type="dxa"/>
            <w:shd w:val="clear" w:color="auto" w:fill="auto"/>
          </w:tcPr>
          <w:p w14:paraId="5741FA50" w14:textId="50849011" w:rsidR="006E1479" w:rsidRPr="00DF33CF" w:rsidRDefault="004E3FB0" w:rsidP="006F19F9">
            <w:pPr>
              <w:rPr>
                <w:rStyle w:val="Strong"/>
                <w:rFonts w:cstheme="minorHAnsi"/>
                <w:b w:val="0"/>
              </w:rPr>
            </w:pPr>
            <w:r w:rsidRPr="00DF33CF">
              <w:rPr>
                <w:rStyle w:val="Strong"/>
                <w:rFonts w:cstheme="minorHAnsi"/>
                <w:b w:val="0"/>
              </w:rPr>
              <w:t>21 481</w:t>
            </w:r>
          </w:p>
        </w:tc>
      </w:tr>
    </w:tbl>
    <w:p w14:paraId="658E6717" w14:textId="72329D47" w:rsidR="00377BFB" w:rsidRDefault="00377BFB" w:rsidP="00377BFB">
      <w:pPr>
        <w:spacing w:after="0"/>
        <w:rPr>
          <w:rStyle w:val="Strong"/>
          <w:rFonts w:cstheme="minorHAnsi"/>
          <w:bCs w:val="0"/>
        </w:rPr>
      </w:pPr>
    </w:p>
    <w:p w14:paraId="1AC891CD" w14:textId="55835291" w:rsidR="007D5142" w:rsidRDefault="007D5142" w:rsidP="00377BFB">
      <w:pPr>
        <w:spacing w:after="0"/>
        <w:rPr>
          <w:rStyle w:val="Strong"/>
          <w:rFonts w:cstheme="minorHAnsi"/>
          <w:bCs w:val="0"/>
        </w:rPr>
      </w:pPr>
    </w:p>
    <w:p w14:paraId="2A035C7E" w14:textId="5E00231E" w:rsidR="00DF33CF" w:rsidRDefault="00DF33CF" w:rsidP="00377BFB">
      <w:pPr>
        <w:spacing w:after="0"/>
        <w:rPr>
          <w:rStyle w:val="Strong"/>
          <w:rFonts w:cstheme="minorHAnsi"/>
          <w:bCs w:val="0"/>
        </w:rPr>
      </w:pPr>
    </w:p>
    <w:p w14:paraId="46500B77" w14:textId="77777777" w:rsidR="00DF33CF" w:rsidRPr="00103063" w:rsidRDefault="00DF33CF" w:rsidP="00377BFB">
      <w:pPr>
        <w:spacing w:after="0"/>
        <w:rPr>
          <w:rStyle w:val="Strong"/>
          <w:rFonts w:cstheme="minorHAnsi"/>
          <w:bCs w:val="0"/>
        </w:rPr>
      </w:pPr>
    </w:p>
    <w:p w14:paraId="2315D23F" w14:textId="62B14F33" w:rsidR="00377BFB" w:rsidRPr="00103063" w:rsidRDefault="003229E2" w:rsidP="00377BFB">
      <w:pPr>
        <w:spacing w:after="0" w:line="240" w:lineRule="auto"/>
        <w:ind w:firstLine="720"/>
        <w:jc w:val="both"/>
        <w:rPr>
          <w:rStyle w:val="Strong"/>
          <w:rFonts w:cstheme="minorHAnsi"/>
          <w:bCs w:val="0"/>
        </w:rPr>
      </w:pPr>
      <w:r w:rsidRPr="00103063">
        <w:rPr>
          <w:rStyle w:val="Strong"/>
          <w:rFonts w:cstheme="minorHAnsi"/>
          <w:bCs w:val="0"/>
        </w:rPr>
        <w:lastRenderedPageBreak/>
        <w:t>3.</w:t>
      </w:r>
      <w:r w:rsidR="00377BFB" w:rsidRPr="00103063">
        <w:rPr>
          <w:rStyle w:val="Strong"/>
          <w:rFonts w:cstheme="minorHAnsi"/>
          <w:bCs w:val="0"/>
        </w:rPr>
        <w:t>c. South-South cooperation</w:t>
      </w:r>
    </w:p>
    <w:p w14:paraId="798BF8C6" w14:textId="0F9E2054" w:rsidR="00377BFB" w:rsidRPr="00103063" w:rsidRDefault="00377BFB" w:rsidP="00377BFB">
      <w:pPr>
        <w:spacing w:after="0"/>
        <w:ind w:firstLine="720"/>
        <w:rPr>
          <w:rStyle w:val="Strong"/>
          <w:rFonts w:cstheme="minorHAnsi"/>
        </w:rPr>
      </w:pPr>
      <w:proofErr w:type="spellStart"/>
      <w:r w:rsidRPr="00103063">
        <w:rPr>
          <w:rStyle w:val="Strong"/>
          <w:rFonts w:cstheme="minorHAnsi"/>
        </w:rPr>
        <w:t>i</w:t>
      </w:r>
      <w:proofErr w:type="spellEnd"/>
      <w:r w:rsidRPr="00103063">
        <w:rPr>
          <w:rStyle w:val="Strong"/>
          <w:rFonts w:cstheme="minorHAnsi"/>
        </w:rPr>
        <w:t>.) South-South cooperation indicators</w:t>
      </w:r>
    </w:p>
    <w:tbl>
      <w:tblPr>
        <w:tblStyle w:val="TableGrid"/>
        <w:tblW w:w="5353" w:type="pct"/>
        <w:jc w:val="center"/>
        <w:tblCellMar>
          <w:top w:w="29" w:type="dxa"/>
          <w:bottom w:w="29" w:type="dxa"/>
        </w:tblCellMar>
        <w:tblLook w:val="04A0" w:firstRow="1" w:lastRow="0" w:firstColumn="1" w:lastColumn="0" w:noHBand="0" w:noVBand="1"/>
      </w:tblPr>
      <w:tblGrid>
        <w:gridCol w:w="3935"/>
        <w:gridCol w:w="1669"/>
        <w:gridCol w:w="4021"/>
      </w:tblGrid>
      <w:tr w:rsidR="00E06C1E" w:rsidRPr="00DF33CF" w14:paraId="44A98916" w14:textId="77777777" w:rsidTr="00DF33CF">
        <w:trPr>
          <w:trHeight w:val="556"/>
          <w:jc w:val="center"/>
        </w:trPr>
        <w:tc>
          <w:tcPr>
            <w:tcW w:w="2044" w:type="pct"/>
            <w:shd w:val="clear" w:color="auto" w:fill="D9D9D9" w:themeFill="background1" w:themeFillShade="D9"/>
            <w:vAlign w:val="center"/>
          </w:tcPr>
          <w:p w14:paraId="306DCBF7" w14:textId="77777777" w:rsidR="00E06C1E" w:rsidRPr="00DF33CF" w:rsidRDefault="00E06C1E" w:rsidP="00973E76">
            <w:pPr>
              <w:jc w:val="center"/>
              <w:rPr>
                <w:rFonts w:eastAsia="Arial Nova"/>
                <w:b/>
              </w:rPr>
            </w:pPr>
            <w:r w:rsidRPr="00DF33CF">
              <w:rPr>
                <w:rFonts w:eastAsia="Arial Nova"/>
                <w:b/>
              </w:rPr>
              <w:t>Indicator</w:t>
            </w:r>
          </w:p>
        </w:tc>
        <w:tc>
          <w:tcPr>
            <w:tcW w:w="867" w:type="pct"/>
            <w:shd w:val="clear" w:color="auto" w:fill="D9D9D9" w:themeFill="background1" w:themeFillShade="D9"/>
          </w:tcPr>
          <w:p w14:paraId="7F368171" w14:textId="77777777" w:rsidR="00E06C1E" w:rsidRPr="00DF33CF" w:rsidRDefault="00E06C1E" w:rsidP="00973E76">
            <w:pPr>
              <w:jc w:val="center"/>
              <w:rPr>
                <w:rFonts w:eastAsia="Arial Nova"/>
                <w:b/>
              </w:rPr>
            </w:pPr>
            <w:r w:rsidRPr="00DF33CF">
              <w:rPr>
                <w:rStyle w:val="Strong"/>
                <w:b w:val="0"/>
              </w:rPr>
              <w:t>Actual achievement in reporting quarter</w:t>
            </w:r>
          </w:p>
        </w:tc>
        <w:tc>
          <w:tcPr>
            <w:tcW w:w="2089" w:type="pct"/>
            <w:shd w:val="clear" w:color="auto" w:fill="D9D9D9" w:themeFill="background1" w:themeFillShade="D9"/>
          </w:tcPr>
          <w:p w14:paraId="6910CD86" w14:textId="77777777" w:rsidR="00E06C1E" w:rsidRPr="00DF33CF" w:rsidRDefault="00E06C1E" w:rsidP="00973E76">
            <w:pPr>
              <w:jc w:val="center"/>
              <w:rPr>
                <w:rFonts w:eastAsia="Arial Nova"/>
              </w:rPr>
            </w:pPr>
            <w:r w:rsidRPr="00DF33CF">
              <w:rPr>
                <w:rStyle w:val="Strong"/>
                <w:b w:val="0"/>
              </w:rPr>
              <w:t>Comments if applicable</w:t>
            </w:r>
          </w:p>
        </w:tc>
      </w:tr>
      <w:tr w:rsidR="00E06C1E" w:rsidRPr="00DF33CF" w14:paraId="2A918D38" w14:textId="77777777" w:rsidTr="00DF33CF">
        <w:trPr>
          <w:jc w:val="center"/>
        </w:trPr>
        <w:tc>
          <w:tcPr>
            <w:tcW w:w="2044" w:type="pct"/>
            <w:vAlign w:val="center"/>
          </w:tcPr>
          <w:p w14:paraId="36FCF10D" w14:textId="77777777" w:rsidR="00E06C1E" w:rsidRPr="00DF33CF" w:rsidRDefault="00E06C1E" w:rsidP="00973E76">
            <w:r w:rsidRPr="00DF33CF">
              <w:t xml:space="preserve">Number of examples of good practices in South-South cooperation transferred to developing countries with support by the India-UN Fund </w:t>
            </w:r>
            <w:proofErr w:type="gramStart"/>
            <w:r w:rsidRPr="00DF33CF">
              <w:t>project</w:t>
            </w:r>
            <w:proofErr w:type="gramEnd"/>
            <w:r w:rsidRPr="00DF33CF">
              <w:t xml:space="preserve"> </w:t>
            </w:r>
          </w:p>
          <w:p w14:paraId="20B85452" w14:textId="77777777" w:rsidR="00E06C1E" w:rsidRPr="00DF33CF" w:rsidRDefault="00E06C1E" w:rsidP="00973E76">
            <w:pPr>
              <w:rPr>
                <w:rFonts w:eastAsia="Arial Nova"/>
                <w:b/>
                <w:i/>
                <w:iCs/>
              </w:rPr>
            </w:pPr>
            <w:r w:rsidRPr="00DF33CF">
              <w:rPr>
                <w:i/>
                <w:iCs/>
              </w:rPr>
              <w:t>(</w:t>
            </w:r>
            <w:proofErr w:type="gramStart"/>
            <w:r w:rsidRPr="00DF33CF">
              <w:rPr>
                <w:i/>
                <w:iCs/>
              </w:rPr>
              <w:t>please</w:t>
            </w:r>
            <w:proofErr w:type="gramEnd"/>
            <w:r w:rsidRPr="00DF33CF">
              <w:rPr>
                <w:i/>
                <w:iCs/>
              </w:rPr>
              <w:t xml:space="preserve"> attach available documentation or details – as applicable)</w:t>
            </w:r>
          </w:p>
        </w:tc>
        <w:tc>
          <w:tcPr>
            <w:tcW w:w="867" w:type="pct"/>
            <w:shd w:val="clear" w:color="auto" w:fill="FFFFFF" w:themeFill="background1"/>
            <w:vAlign w:val="center"/>
          </w:tcPr>
          <w:p w14:paraId="5A878409" w14:textId="3D12BC8D" w:rsidR="00E06C1E" w:rsidRPr="00DF33CF" w:rsidRDefault="00E06C1E" w:rsidP="00973E76">
            <w:pPr>
              <w:jc w:val="center"/>
              <w:rPr>
                <w:rFonts w:eastAsia="Arial Nova"/>
                <w:bCs/>
              </w:rPr>
            </w:pPr>
            <w:r w:rsidRPr="00DF33CF">
              <w:rPr>
                <w:rFonts w:eastAsia="Arial Nova"/>
                <w:bCs/>
              </w:rPr>
              <w:t>1</w:t>
            </w:r>
          </w:p>
        </w:tc>
        <w:tc>
          <w:tcPr>
            <w:tcW w:w="2089" w:type="pct"/>
            <w:shd w:val="clear" w:color="auto" w:fill="FFFFFF" w:themeFill="background1"/>
            <w:vAlign w:val="center"/>
          </w:tcPr>
          <w:p w14:paraId="1BE13A98" w14:textId="06908B09" w:rsidR="00E06C1E" w:rsidRPr="00DF33CF" w:rsidRDefault="00E06C1E" w:rsidP="00E06C1E">
            <w:pPr>
              <w:jc w:val="both"/>
              <w:rPr>
                <w:rFonts w:eastAsia="Arial Nova"/>
                <w:bCs/>
              </w:rPr>
            </w:pPr>
            <w:r w:rsidRPr="00DF33CF">
              <w:rPr>
                <w:rFonts w:eastAsia="Arial Nova"/>
                <w:bCs/>
              </w:rPr>
              <w:t>Partnership which allows technology transfer has been created between Indian firm and local Haitian firm</w:t>
            </w:r>
            <w:r w:rsidR="007D5142" w:rsidRPr="00DF33CF">
              <w:rPr>
                <w:rFonts w:eastAsia="Arial Nova"/>
                <w:bCs/>
              </w:rPr>
              <w:t>.</w:t>
            </w:r>
          </w:p>
        </w:tc>
      </w:tr>
      <w:tr w:rsidR="00E06C1E" w:rsidRPr="00DF33CF" w14:paraId="7735C223" w14:textId="77777777" w:rsidTr="00DF33CF">
        <w:trPr>
          <w:jc w:val="center"/>
        </w:trPr>
        <w:tc>
          <w:tcPr>
            <w:tcW w:w="2044" w:type="pct"/>
            <w:vAlign w:val="center"/>
          </w:tcPr>
          <w:p w14:paraId="2CE3796F" w14:textId="77777777" w:rsidR="00E06C1E" w:rsidRPr="00DF33CF" w:rsidRDefault="00E06C1E" w:rsidP="00973E76">
            <w:r w:rsidRPr="00DF33CF">
              <w:t xml:space="preserve">Number of South-South cooperation knowledge exchanges supported/facilitated by the India-UN Fund </w:t>
            </w:r>
            <w:proofErr w:type="gramStart"/>
            <w:r w:rsidRPr="00DF33CF">
              <w:t>project</w:t>
            </w:r>
            <w:proofErr w:type="gramEnd"/>
            <w:r w:rsidRPr="00DF33CF">
              <w:t xml:space="preserve"> </w:t>
            </w:r>
          </w:p>
          <w:p w14:paraId="2DB653DE" w14:textId="77777777" w:rsidR="00E06C1E" w:rsidRPr="00DF33CF" w:rsidRDefault="00E06C1E" w:rsidP="00973E76">
            <w:pPr>
              <w:rPr>
                <w:i/>
                <w:iCs/>
              </w:rPr>
            </w:pPr>
            <w:r w:rsidRPr="00DF33CF">
              <w:rPr>
                <w:i/>
                <w:iCs/>
              </w:rPr>
              <w:t>(</w:t>
            </w:r>
            <w:proofErr w:type="gramStart"/>
            <w:r w:rsidRPr="00DF33CF">
              <w:rPr>
                <w:i/>
                <w:iCs/>
              </w:rPr>
              <w:t>please</w:t>
            </w:r>
            <w:proofErr w:type="gramEnd"/>
            <w:r w:rsidRPr="00DF33CF">
              <w:rPr>
                <w:i/>
                <w:iCs/>
              </w:rPr>
              <w:t xml:space="preserve"> attach available documentation or details – as applicable)</w:t>
            </w:r>
          </w:p>
        </w:tc>
        <w:tc>
          <w:tcPr>
            <w:tcW w:w="867" w:type="pct"/>
            <w:shd w:val="clear" w:color="auto" w:fill="FFFFFF" w:themeFill="background1"/>
            <w:vAlign w:val="center"/>
          </w:tcPr>
          <w:p w14:paraId="46BC3C7F" w14:textId="77777777" w:rsidR="00E06C1E" w:rsidRPr="00DF33CF" w:rsidRDefault="00E06C1E" w:rsidP="00973E76">
            <w:pPr>
              <w:jc w:val="center"/>
              <w:rPr>
                <w:rFonts w:eastAsia="Arial Nova"/>
                <w:bCs/>
              </w:rPr>
            </w:pPr>
            <w:r w:rsidRPr="00DF33CF">
              <w:rPr>
                <w:rFonts w:eastAsia="Arial Nova"/>
                <w:bCs/>
              </w:rPr>
              <w:t>1</w:t>
            </w:r>
          </w:p>
        </w:tc>
        <w:tc>
          <w:tcPr>
            <w:tcW w:w="2089" w:type="pct"/>
            <w:shd w:val="clear" w:color="auto" w:fill="FFFFFF" w:themeFill="background1"/>
            <w:vAlign w:val="center"/>
          </w:tcPr>
          <w:p w14:paraId="3E69AD9A" w14:textId="77777777" w:rsidR="00E06C1E" w:rsidRPr="00DF33CF" w:rsidRDefault="00E06C1E" w:rsidP="00973E76">
            <w:pPr>
              <w:jc w:val="both"/>
              <w:rPr>
                <w:rFonts w:eastAsia="Arial Nova"/>
                <w:bCs/>
              </w:rPr>
            </w:pPr>
            <w:r w:rsidRPr="00DF33CF">
              <w:rPr>
                <w:rFonts w:cstheme="minorHAnsi"/>
              </w:rPr>
              <w:t xml:space="preserve">Discussions on the challenges and opportunities of the green energies for Haiti and on the expected outputs of the project for rural communities in Haiti have been held during a symposium bringing together private sector, public sector, and donors. The project is seen as an excellent and concrete example of putting into action the Water-Energy-Food security nexus.    </w:t>
            </w:r>
          </w:p>
        </w:tc>
      </w:tr>
      <w:tr w:rsidR="00E06C1E" w:rsidRPr="00DF33CF" w14:paraId="54FA64E3" w14:textId="77777777" w:rsidTr="00DF33CF">
        <w:trPr>
          <w:jc w:val="center"/>
        </w:trPr>
        <w:tc>
          <w:tcPr>
            <w:tcW w:w="2044" w:type="pct"/>
            <w:vAlign w:val="center"/>
          </w:tcPr>
          <w:p w14:paraId="6465A6B5" w14:textId="77777777" w:rsidR="00E06C1E" w:rsidRPr="00DF33CF" w:rsidRDefault="00E06C1E" w:rsidP="00973E76">
            <w:r w:rsidRPr="00DF33CF">
              <w:t xml:space="preserve">Number of evidence-based good practices documented based on the achievements of the India-UN Fund </w:t>
            </w:r>
            <w:proofErr w:type="gramStart"/>
            <w:r w:rsidRPr="00DF33CF">
              <w:t>projects</w:t>
            </w:r>
            <w:proofErr w:type="gramEnd"/>
            <w:r w:rsidRPr="00DF33CF">
              <w:t xml:space="preserve"> </w:t>
            </w:r>
          </w:p>
          <w:p w14:paraId="2AB96079" w14:textId="77777777" w:rsidR="00E06C1E" w:rsidRPr="00DF33CF" w:rsidRDefault="00E06C1E" w:rsidP="00973E76">
            <w:pPr>
              <w:rPr>
                <w:i/>
                <w:iCs/>
              </w:rPr>
            </w:pPr>
            <w:r w:rsidRPr="00DF33CF">
              <w:rPr>
                <w:i/>
                <w:iCs/>
              </w:rPr>
              <w:t>(</w:t>
            </w:r>
            <w:proofErr w:type="gramStart"/>
            <w:r w:rsidRPr="00DF33CF">
              <w:rPr>
                <w:i/>
                <w:iCs/>
              </w:rPr>
              <w:t>please</w:t>
            </w:r>
            <w:proofErr w:type="gramEnd"/>
            <w:r w:rsidRPr="00DF33CF">
              <w:rPr>
                <w:i/>
                <w:iCs/>
              </w:rPr>
              <w:t xml:space="preserve"> attach available documentation or details – as applicable)</w:t>
            </w:r>
          </w:p>
        </w:tc>
        <w:tc>
          <w:tcPr>
            <w:tcW w:w="867" w:type="pct"/>
            <w:shd w:val="clear" w:color="auto" w:fill="FFFFFF" w:themeFill="background1"/>
            <w:vAlign w:val="center"/>
          </w:tcPr>
          <w:p w14:paraId="24B6B8F5" w14:textId="7068B2ED" w:rsidR="00E06C1E" w:rsidRPr="00DF33CF" w:rsidRDefault="00E06C1E" w:rsidP="00973E76">
            <w:pPr>
              <w:jc w:val="center"/>
              <w:rPr>
                <w:rFonts w:eastAsia="Arial Nova"/>
                <w:bCs/>
              </w:rPr>
            </w:pPr>
            <w:r w:rsidRPr="00DF33CF">
              <w:rPr>
                <w:rFonts w:eastAsia="Arial Nova"/>
                <w:bCs/>
              </w:rPr>
              <w:t>1</w:t>
            </w:r>
          </w:p>
        </w:tc>
        <w:tc>
          <w:tcPr>
            <w:tcW w:w="2089" w:type="pct"/>
            <w:shd w:val="clear" w:color="auto" w:fill="FFFFFF" w:themeFill="background1"/>
            <w:vAlign w:val="center"/>
          </w:tcPr>
          <w:p w14:paraId="7BA5107A" w14:textId="77777777" w:rsidR="00E06C1E" w:rsidRPr="00DF33CF" w:rsidRDefault="00E06C1E" w:rsidP="00E06C1E">
            <w:pPr>
              <w:pStyle w:val="BodyText"/>
              <w:ind w:left="0"/>
              <w:jc w:val="both"/>
              <w:rPr>
                <w:rFonts w:asciiTheme="minorHAnsi" w:hAnsiTheme="minorHAnsi" w:cstheme="minorHAnsi"/>
                <w:sz w:val="22"/>
                <w:szCs w:val="22"/>
              </w:rPr>
            </w:pPr>
            <w:r w:rsidRPr="00DF33CF">
              <w:rPr>
                <w:rFonts w:asciiTheme="minorHAnsi" w:hAnsiTheme="minorHAnsi" w:cstheme="minorHAnsi"/>
                <w:sz w:val="22"/>
                <w:szCs w:val="22"/>
              </w:rPr>
              <w:t xml:space="preserve">Based on the project activities and achievements, an exchange Forum has been organized to offer local and national actors the opportunity to discuss about the importance of groundwater management and usage and the challenges they are facing. It has been recognized as a good practice by the scientific and social members of the workshops.  A communication article on UNDP webpage and different social media is available by clicking </w:t>
            </w:r>
            <w:hyperlink r:id="rId13" w:history="1">
              <w:r w:rsidRPr="00DF33CF">
                <w:rPr>
                  <w:rStyle w:val="Hyperlink"/>
                  <w:rFonts w:asciiTheme="minorHAnsi" w:hAnsiTheme="minorHAnsi" w:cstheme="minorHAnsi"/>
                  <w:sz w:val="22"/>
                  <w:szCs w:val="22"/>
                </w:rPr>
                <w:t>here</w:t>
              </w:r>
            </w:hyperlink>
            <w:r w:rsidRPr="00DF33CF">
              <w:rPr>
                <w:rFonts w:asciiTheme="minorHAnsi" w:hAnsiTheme="minorHAnsi" w:cstheme="minorHAnsi"/>
                <w:sz w:val="22"/>
                <w:szCs w:val="22"/>
              </w:rPr>
              <w:t xml:space="preserve"> .</w:t>
            </w:r>
          </w:p>
          <w:p w14:paraId="10E24EEC" w14:textId="77777777" w:rsidR="00E06C1E" w:rsidRPr="00DF33CF" w:rsidRDefault="00E06C1E" w:rsidP="00973E76">
            <w:pPr>
              <w:pStyle w:val="BodyText"/>
              <w:ind w:left="0"/>
              <w:jc w:val="both"/>
              <w:rPr>
                <w:rFonts w:asciiTheme="minorHAnsi" w:hAnsiTheme="minorHAnsi" w:cstheme="minorHAnsi"/>
                <w:sz w:val="22"/>
                <w:szCs w:val="22"/>
              </w:rPr>
            </w:pPr>
          </w:p>
        </w:tc>
      </w:tr>
    </w:tbl>
    <w:p w14:paraId="62483ACB" w14:textId="77777777" w:rsidR="00377BFB" w:rsidRPr="00103063" w:rsidRDefault="00377BFB" w:rsidP="00377BFB">
      <w:pPr>
        <w:spacing w:after="0"/>
        <w:rPr>
          <w:rStyle w:val="Strong"/>
          <w:rFonts w:cstheme="minorHAnsi"/>
        </w:rPr>
      </w:pPr>
    </w:p>
    <w:p w14:paraId="08045F4E" w14:textId="347ADD23" w:rsidR="00377BFB" w:rsidRPr="00DF33CF" w:rsidRDefault="00377BFB" w:rsidP="00377BFB">
      <w:pPr>
        <w:spacing w:after="0" w:line="240" w:lineRule="auto"/>
        <w:ind w:firstLine="720"/>
        <w:jc w:val="both"/>
        <w:rPr>
          <w:rStyle w:val="Strong"/>
          <w:rFonts w:cstheme="minorHAnsi"/>
          <w:sz w:val="24"/>
          <w:szCs w:val="24"/>
        </w:rPr>
      </w:pPr>
      <w:r w:rsidRPr="00DF33CF">
        <w:rPr>
          <w:rStyle w:val="Strong"/>
          <w:rFonts w:cstheme="minorHAnsi"/>
          <w:sz w:val="24"/>
          <w:szCs w:val="24"/>
        </w:rPr>
        <w:t>ii) Description of achievements related to South-South cooperation</w:t>
      </w:r>
    </w:p>
    <w:tbl>
      <w:tblPr>
        <w:tblStyle w:val="TableGrid"/>
        <w:tblW w:w="0" w:type="auto"/>
        <w:tblLook w:val="04A0" w:firstRow="1" w:lastRow="0" w:firstColumn="1" w:lastColumn="0" w:noHBand="0" w:noVBand="1"/>
      </w:tblPr>
      <w:tblGrid>
        <w:gridCol w:w="8990"/>
      </w:tblGrid>
      <w:tr w:rsidR="00377BFB" w:rsidRPr="00103063" w14:paraId="26B663F4" w14:textId="77777777" w:rsidTr="00377BFB">
        <w:tc>
          <w:tcPr>
            <w:tcW w:w="8990" w:type="dxa"/>
          </w:tcPr>
          <w:p w14:paraId="3AA68287" w14:textId="77777777" w:rsidR="00377BFB" w:rsidRPr="00103063" w:rsidRDefault="00377BFB" w:rsidP="00377BFB">
            <w:pPr>
              <w:jc w:val="both"/>
              <w:rPr>
                <w:rStyle w:val="Strong"/>
                <w:rFonts w:cstheme="minorHAnsi"/>
              </w:rPr>
            </w:pPr>
          </w:p>
          <w:p w14:paraId="4A47272A" w14:textId="6AAD1683" w:rsidR="00377BFB" w:rsidRPr="00103063" w:rsidRDefault="00B30D02" w:rsidP="00DF33CF">
            <w:pPr>
              <w:pStyle w:val="BodyText"/>
              <w:spacing w:line="360" w:lineRule="auto"/>
              <w:ind w:left="0"/>
              <w:jc w:val="both"/>
              <w:rPr>
                <w:rStyle w:val="Strong"/>
                <w:rFonts w:cstheme="minorHAnsi"/>
              </w:rPr>
            </w:pPr>
            <w:r w:rsidRPr="00B30D02">
              <w:rPr>
                <w:rStyle w:val="Strong"/>
                <w:rFonts w:asciiTheme="minorHAnsi" w:hAnsiTheme="minorHAnsi" w:cstheme="minorHAnsi"/>
                <w:b w:val="0"/>
                <w:bCs w:val="0"/>
                <w:sz w:val="22"/>
                <w:szCs w:val="22"/>
              </w:rPr>
              <w:t>As key action taken by the project in strengthening South-South cooperation, the facilitation of the establishment of a reliable partnership between the well-experienced Indian firm -SHAKTI PUMPS- and Haitian technicians including the local firm for implementing the project has created an effective knowledge transfer channel by which local technicians are getting necessary skills for modeling and then replicating such kinds of solar water pumping project. Furthermore, the participation</w:t>
            </w:r>
            <w:r w:rsidRPr="00B30D02">
              <w:rPr>
                <w:rStyle w:val="Strong"/>
                <w:rFonts w:asciiTheme="minorHAnsi" w:hAnsiTheme="minorHAnsi" w:cstheme="minorHAnsi"/>
                <w:sz w:val="22"/>
                <w:szCs w:val="22"/>
              </w:rPr>
              <w:t xml:space="preserve"> </w:t>
            </w:r>
            <w:r w:rsidRPr="00B30D02">
              <w:rPr>
                <w:rStyle w:val="Strong"/>
                <w:rFonts w:asciiTheme="minorHAnsi" w:hAnsiTheme="minorHAnsi" w:cstheme="minorHAnsi"/>
                <w:b w:val="0"/>
                <w:bCs w:val="0"/>
                <w:sz w:val="22"/>
                <w:szCs w:val="22"/>
              </w:rPr>
              <w:t xml:space="preserve">of the project in symposium on the green energies contributes to promote the reliable results of the cooperation existing between India and Haiti. </w:t>
            </w:r>
            <w:r w:rsidRPr="00B30D02">
              <w:rPr>
                <w:rFonts w:asciiTheme="minorHAnsi" w:hAnsiTheme="minorHAnsi" w:cstheme="minorHAnsi"/>
                <w:sz w:val="22"/>
                <w:szCs w:val="22"/>
              </w:rPr>
              <w:t xml:space="preserve">Based on the project activities and achievements, an exchange Forum has been organized to offer local and national actors the </w:t>
            </w:r>
            <w:r w:rsidRPr="00B30D02">
              <w:rPr>
                <w:rFonts w:asciiTheme="minorHAnsi" w:hAnsiTheme="minorHAnsi" w:cstheme="minorHAnsi"/>
                <w:sz w:val="22"/>
                <w:szCs w:val="22"/>
              </w:rPr>
              <w:lastRenderedPageBreak/>
              <w:t xml:space="preserve">opportunity to discuss about the importance of groundwater management and usage and the challenges they are facing. It has been recognized as a good practice by the scientific and social members of the workshops.  A communication article on UNDP webpage and different social media is available by clicking </w:t>
            </w:r>
            <w:hyperlink r:id="rId14" w:history="1">
              <w:r w:rsidRPr="00B30D02">
                <w:rPr>
                  <w:rStyle w:val="Hyperlink"/>
                  <w:rFonts w:asciiTheme="minorHAnsi" w:hAnsiTheme="minorHAnsi" w:cstheme="minorHAnsi"/>
                  <w:sz w:val="22"/>
                  <w:szCs w:val="22"/>
                </w:rPr>
                <w:t>here</w:t>
              </w:r>
            </w:hyperlink>
            <w:r w:rsidRPr="00B30D02">
              <w:rPr>
                <w:rFonts w:asciiTheme="minorHAnsi" w:hAnsiTheme="minorHAnsi" w:cstheme="minorHAnsi"/>
                <w:sz w:val="22"/>
                <w:szCs w:val="22"/>
              </w:rPr>
              <w:t xml:space="preserve"> .</w:t>
            </w:r>
          </w:p>
        </w:tc>
      </w:tr>
    </w:tbl>
    <w:p w14:paraId="36F952BC" w14:textId="77777777" w:rsidR="00377BFB" w:rsidRPr="00103063" w:rsidRDefault="00377BFB" w:rsidP="00377BFB">
      <w:pPr>
        <w:spacing w:after="0" w:line="240" w:lineRule="auto"/>
        <w:jc w:val="both"/>
        <w:rPr>
          <w:rStyle w:val="Strong"/>
          <w:rFonts w:cstheme="minorHAnsi"/>
        </w:rPr>
      </w:pPr>
    </w:p>
    <w:p w14:paraId="05D4A7A3" w14:textId="12B807CA" w:rsidR="00377BFB" w:rsidRPr="00DF33CF" w:rsidRDefault="003229E2" w:rsidP="00377BFB">
      <w:pPr>
        <w:spacing w:after="0" w:line="240" w:lineRule="auto"/>
        <w:ind w:firstLine="720"/>
        <w:jc w:val="both"/>
        <w:rPr>
          <w:rStyle w:val="Strong"/>
          <w:rFonts w:cstheme="minorHAnsi"/>
          <w:bCs w:val="0"/>
          <w:sz w:val="24"/>
          <w:szCs w:val="24"/>
        </w:rPr>
      </w:pPr>
      <w:r w:rsidRPr="00DF33CF">
        <w:rPr>
          <w:rStyle w:val="Strong"/>
          <w:rFonts w:cstheme="minorHAnsi"/>
          <w:bCs w:val="0"/>
          <w:sz w:val="24"/>
          <w:szCs w:val="24"/>
        </w:rPr>
        <w:t>3.</w:t>
      </w:r>
      <w:r w:rsidR="009D0E00" w:rsidRPr="00DF33CF">
        <w:rPr>
          <w:rStyle w:val="Strong"/>
          <w:rFonts w:cstheme="minorHAnsi"/>
          <w:bCs w:val="0"/>
          <w:sz w:val="24"/>
          <w:szCs w:val="24"/>
        </w:rPr>
        <w:t xml:space="preserve">d. </w:t>
      </w:r>
      <w:r w:rsidR="00377BFB" w:rsidRPr="00DF33CF">
        <w:rPr>
          <w:rStyle w:val="Strong"/>
          <w:rFonts w:cstheme="minorHAnsi"/>
          <w:bCs w:val="0"/>
          <w:sz w:val="24"/>
          <w:szCs w:val="24"/>
        </w:rPr>
        <w:t xml:space="preserve"> </w:t>
      </w:r>
      <w:r w:rsidR="006F19F9" w:rsidRPr="00DF33CF">
        <w:rPr>
          <w:rStyle w:val="Strong"/>
          <w:rFonts w:cstheme="minorHAnsi"/>
          <w:bCs w:val="0"/>
          <w:sz w:val="24"/>
          <w:szCs w:val="24"/>
        </w:rPr>
        <w:t>Key highlights of evaluation/review</w:t>
      </w:r>
    </w:p>
    <w:tbl>
      <w:tblPr>
        <w:tblStyle w:val="TableGrid"/>
        <w:tblW w:w="0" w:type="auto"/>
        <w:tblLook w:val="04A0" w:firstRow="1" w:lastRow="0" w:firstColumn="1" w:lastColumn="0" w:noHBand="0" w:noVBand="1"/>
      </w:tblPr>
      <w:tblGrid>
        <w:gridCol w:w="8990"/>
      </w:tblGrid>
      <w:tr w:rsidR="009D0E00" w:rsidRPr="00103063" w14:paraId="6E43A5EB" w14:textId="77777777" w:rsidTr="009D0E00">
        <w:tc>
          <w:tcPr>
            <w:tcW w:w="8990" w:type="dxa"/>
          </w:tcPr>
          <w:p w14:paraId="60EC4EEC" w14:textId="77777777" w:rsidR="00DF33CF" w:rsidRDefault="00DF33CF" w:rsidP="00DF33CF">
            <w:pPr>
              <w:rPr>
                <w:rFonts w:cstheme="minorHAnsi"/>
                <w:sz w:val="24"/>
                <w:szCs w:val="24"/>
              </w:rPr>
            </w:pPr>
          </w:p>
          <w:p w14:paraId="65F2C66F" w14:textId="77777777" w:rsidR="009D0E00" w:rsidRDefault="00DF33CF" w:rsidP="00DF33CF">
            <w:pPr>
              <w:rPr>
                <w:rFonts w:cstheme="minorHAnsi"/>
                <w:sz w:val="24"/>
                <w:szCs w:val="24"/>
              </w:rPr>
            </w:pPr>
            <w:r w:rsidRPr="00DF33CF">
              <w:rPr>
                <w:rFonts w:cstheme="minorHAnsi"/>
                <w:sz w:val="24"/>
                <w:szCs w:val="24"/>
              </w:rPr>
              <w:t xml:space="preserve">No particular issue raised during Audit and </w:t>
            </w:r>
            <w:proofErr w:type="gramStart"/>
            <w:r w:rsidRPr="00DF33CF">
              <w:rPr>
                <w:rFonts w:cstheme="minorHAnsi"/>
                <w:sz w:val="24"/>
                <w:szCs w:val="24"/>
              </w:rPr>
              <w:t>evaluation</w:t>
            </w:r>
            <w:proofErr w:type="gramEnd"/>
          </w:p>
          <w:p w14:paraId="2CFFD964" w14:textId="649C9451" w:rsidR="00DF33CF" w:rsidRPr="00DF33CF" w:rsidRDefault="00DF33CF" w:rsidP="00DF33CF">
            <w:pPr>
              <w:rPr>
                <w:rFonts w:cstheme="minorHAnsi"/>
                <w:sz w:val="24"/>
                <w:szCs w:val="24"/>
              </w:rPr>
            </w:pPr>
          </w:p>
        </w:tc>
      </w:tr>
    </w:tbl>
    <w:p w14:paraId="6B4C8AB1" w14:textId="72719E9C" w:rsidR="00377BFB" w:rsidRPr="00103063" w:rsidRDefault="00377BFB" w:rsidP="004B3DC1">
      <w:pPr>
        <w:spacing w:after="0"/>
        <w:rPr>
          <w:rFonts w:cstheme="minorHAnsi"/>
          <w:b/>
          <w:color w:val="ED7D31" w:themeColor="accent2"/>
        </w:rPr>
      </w:pPr>
    </w:p>
    <w:p w14:paraId="1A561B1D" w14:textId="77777777" w:rsidR="00A83949" w:rsidRPr="00103063" w:rsidRDefault="00A83949" w:rsidP="00A83949">
      <w:pPr>
        <w:spacing w:after="0"/>
        <w:rPr>
          <w:rFonts w:cstheme="minorHAnsi"/>
          <w:b/>
          <w:color w:val="1FAB3D"/>
          <w:spacing w:val="-1"/>
        </w:rPr>
        <w:sectPr w:rsidR="00A83949" w:rsidRPr="00103063" w:rsidSect="008E2855">
          <w:headerReference w:type="default" r:id="rId15"/>
          <w:footerReference w:type="default" r:id="rId16"/>
          <w:headerReference w:type="first" r:id="rId17"/>
          <w:pgSz w:w="11909" w:h="16834" w:code="9"/>
          <w:pgMar w:top="1440" w:right="1469" w:bottom="900" w:left="1440" w:header="1138" w:footer="706" w:gutter="0"/>
          <w:cols w:space="708"/>
          <w:titlePg/>
          <w:docGrid w:linePitch="360"/>
        </w:sectPr>
      </w:pPr>
    </w:p>
    <w:p w14:paraId="1441022D" w14:textId="62E7D6DE" w:rsidR="0040475B" w:rsidRPr="00103063" w:rsidRDefault="0040475B" w:rsidP="008E2855">
      <w:pPr>
        <w:spacing w:after="0" w:line="240" w:lineRule="auto"/>
        <w:jc w:val="both"/>
        <w:rPr>
          <w:rFonts w:cstheme="minorHAnsi"/>
          <w:b/>
          <w:color w:val="ED7D31" w:themeColor="accent2"/>
          <w:u w:val="single"/>
        </w:rPr>
      </w:pPr>
    </w:p>
    <w:p w14:paraId="149F10F3" w14:textId="0F3BD40A" w:rsidR="00A83949" w:rsidRPr="00DF33CF" w:rsidRDefault="00121FF1" w:rsidP="00A83949">
      <w:pPr>
        <w:spacing w:after="0"/>
        <w:ind w:hanging="720"/>
        <w:rPr>
          <w:rStyle w:val="Strong"/>
          <w:rFonts w:cstheme="minorHAnsi"/>
          <w:sz w:val="24"/>
          <w:szCs w:val="24"/>
        </w:rPr>
      </w:pPr>
      <w:r w:rsidRPr="00DF33CF">
        <w:rPr>
          <w:rStyle w:val="Strong"/>
          <w:rFonts w:cstheme="minorHAnsi"/>
          <w:sz w:val="24"/>
          <w:szCs w:val="24"/>
        </w:rPr>
        <w:t>3.e</w:t>
      </w:r>
      <w:r w:rsidR="00A83949" w:rsidRPr="00DF33CF">
        <w:rPr>
          <w:rStyle w:val="Strong"/>
          <w:rFonts w:cstheme="minorHAnsi"/>
          <w:sz w:val="24"/>
          <w:szCs w:val="24"/>
        </w:rPr>
        <w:t xml:space="preserve"> Progress on Project Log-frame outcome and output indicators</w:t>
      </w:r>
    </w:p>
    <w:p w14:paraId="3559E80F" w14:textId="6DFC1D95" w:rsidR="00A83949" w:rsidRPr="00DF33CF" w:rsidRDefault="00A83949" w:rsidP="00A83949">
      <w:pPr>
        <w:spacing w:after="0"/>
        <w:ind w:left="-720"/>
        <w:jc w:val="both"/>
        <w:rPr>
          <w:rFonts w:cstheme="minorHAnsi"/>
          <w:spacing w:val="12"/>
          <w:sz w:val="20"/>
          <w:szCs w:val="20"/>
        </w:rPr>
      </w:pPr>
      <w:r w:rsidRPr="00DF33CF">
        <w:rPr>
          <w:rFonts w:cstheme="minorHAnsi"/>
          <w:sz w:val="20"/>
          <w:szCs w:val="20"/>
        </w:rPr>
        <w:t>Provide</w:t>
      </w:r>
      <w:r w:rsidRPr="00DF33CF">
        <w:rPr>
          <w:rFonts w:cstheme="minorHAnsi"/>
          <w:spacing w:val="5"/>
          <w:sz w:val="20"/>
          <w:szCs w:val="20"/>
        </w:rPr>
        <w:t xml:space="preserve"> </w:t>
      </w:r>
      <w:r w:rsidRPr="00DF33CF">
        <w:rPr>
          <w:rFonts w:cstheme="minorHAnsi"/>
          <w:sz w:val="20"/>
          <w:szCs w:val="20"/>
        </w:rPr>
        <w:t>performance</w:t>
      </w:r>
      <w:r w:rsidRPr="00DF33CF">
        <w:rPr>
          <w:rFonts w:cstheme="minorHAnsi"/>
          <w:spacing w:val="6"/>
          <w:sz w:val="20"/>
          <w:szCs w:val="20"/>
        </w:rPr>
        <w:t xml:space="preserve"> </w:t>
      </w:r>
      <w:r w:rsidRPr="00DF33CF">
        <w:rPr>
          <w:rFonts w:cstheme="minorHAnsi"/>
          <w:sz w:val="20"/>
          <w:szCs w:val="20"/>
        </w:rPr>
        <w:t>data</w:t>
      </w:r>
      <w:r w:rsidRPr="00DF33CF">
        <w:rPr>
          <w:rFonts w:cstheme="minorHAnsi"/>
          <w:spacing w:val="7"/>
          <w:sz w:val="20"/>
          <w:szCs w:val="20"/>
        </w:rPr>
        <w:t xml:space="preserve"> </w:t>
      </w:r>
      <w:r w:rsidRPr="00DF33CF">
        <w:rPr>
          <w:rFonts w:cstheme="minorHAnsi"/>
          <w:sz w:val="20"/>
          <w:szCs w:val="20"/>
        </w:rPr>
        <w:t>on</w:t>
      </w:r>
      <w:r w:rsidRPr="00DF33CF">
        <w:rPr>
          <w:rFonts w:cstheme="minorHAnsi"/>
          <w:spacing w:val="6"/>
          <w:sz w:val="20"/>
          <w:szCs w:val="20"/>
        </w:rPr>
        <w:t xml:space="preserve"> </w:t>
      </w:r>
      <w:r w:rsidRPr="00DF33CF">
        <w:rPr>
          <w:rFonts w:cstheme="minorHAnsi"/>
          <w:b/>
          <w:bCs/>
          <w:sz w:val="20"/>
          <w:szCs w:val="20"/>
          <w:u w:val="single"/>
        </w:rPr>
        <w:t xml:space="preserve">outcome and output level </w:t>
      </w:r>
      <w:r w:rsidRPr="00DF33CF">
        <w:rPr>
          <w:rFonts w:cstheme="minorHAnsi"/>
          <w:b/>
          <w:bCs/>
          <w:spacing w:val="6"/>
          <w:sz w:val="20"/>
          <w:szCs w:val="20"/>
          <w:u w:val="single"/>
        </w:rPr>
        <w:t>log-frame indictors of your Project</w:t>
      </w:r>
      <w:r w:rsidRPr="00DF33CF">
        <w:rPr>
          <w:rFonts w:cstheme="minorHAnsi"/>
          <w:b/>
          <w:bCs/>
          <w:spacing w:val="6"/>
          <w:sz w:val="20"/>
          <w:szCs w:val="20"/>
        </w:rPr>
        <w:t xml:space="preserve">. </w:t>
      </w:r>
      <w:r w:rsidRPr="00DF33CF">
        <w:rPr>
          <w:rFonts w:cstheme="minorHAnsi"/>
          <w:spacing w:val="-1"/>
          <w:sz w:val="20"/>
          <w:szCs w:val="20"/>
        </w:rPr>
        <w:t xml:space="preserve">Provide self- assessed </w:t>
      </w:r>
      <w:r w:rsidRPr="00DF33CF">
        <w:rPr>
          <w:rFonts w:cstheme="minorHAnsi"/>
          <w:sz w:val="20"/>
          <w:szCs w:val="20"/>
        </w:rPr>
        <w:t xml:space="preserve">color coding [Red-Amber-Green (RAG)] on the suggested column in line with a RAG ‘Traffic Light’ rating. </w:t>
      </w:r>
    </w:p>
    <w:tbl>
      <w:tblPr>
        <w:tblW w:w="5517" w:type="pct"/>
        <w:tblInd w:w="-725" w:type="dxa"/>
        <w:tblCellMar>
          <w:left w:w="0" w:type="dxa"/>
          <w:right w:w="0" w:type="dxa"/>
        </w:tblCellMar>
        <w:tblLook w:val="01E0" w:firstRow="1" w:lastRow="1" w:firstColumn="1" w:lastColumn="1" w:noHBand="0" w:noVBand="0"/>
      </w:tblPr>
      <w:tblGrid>
        <w:gridCol w:w="2216"/>
        <w:gridCol w:w="13173"/>
      </w:tblGrid>
      <w:tr w:rsidR="00A83949" w:rsidRPr="00103063" w14:paraId="388A0205" w14:textId="77777777" w:rsidTr="00A83949">
        <w:trPr>
          <w:trHeight w:hRule="exact" w:val="352"/>
        </w:trPr>
        <w:tc>
          <w:tcPr>
            <w:tcW w:w="720" w:type="pct"/>
            <w:tcBorders>
              <w:top w:val="single" w:sz="4" w:space="0" w:color="A5A5A5" w:themeColor="accent3"/>
              <w:left w:val="single" w:sz="4" w:space="0" w:color="A5A5A5" w:themeColor="accent3"/>
              <w:bottom w:val="single" w:sz="28" w:space="0" w:color="FFC000"/>
              <w:right w:val="single" w:sz="5" w:space="0" w:color="1FAB3C"/>
            </w:tcBorders>
            <w:shd w:val="clear" w:color="auto" w:fill="528135"/>
          </w:tcPr>
          <w:p w14:paraId="697C17BE" w14:textId="77777777" w:rsidR="00A83949" w:rsidRPr="00103063" w:rsidRDefault="00A83949" w:rsidP="000B2AAD">
            <w:pPr>
              <w:spacing w:after="0"/>
              <w:rPr>
                <w:rFonts w:eastAsia="Microsoft YaHei" w:cstheme="minorHAnsi"/>
                <w:sz w:val="19"/>
                <w:szCs w:val="19"/>
              </w:rPr>
            </w:pPr>
            <w:r w:rsidRPr="00103063">
              <w:rPr>
                <w:rFonts w:cstheme="minorHAnsi"/>
                <w:sz w:val="19"/>
                <w:szCs w:val="19"/>
              </w:rPr>
              <w:t>GREEN</w:t>
            </w:r>
          </w:p>
        </w:tc>
        <w:tc>
          <w:tcPr>
            <w:tcW w:w="4280" w:type="pct"/>
            <w:tcBorders>
              <w:top w:val="single" w:sz="4" w:space="0" w:color="A5A5A5" w:themeColor="accent3"/>
              <w:left w:val="single" w:sz="5" w:space="0" w:color="1FAB3C"/>
              <w:bottom w:val="single" w:sz="5" w:space="0" w:color="1FAB3C"/>
              <w:right w:val="single" w:sz="5" w:space="0" w:color="1FAB3C"/>
            </w:tcBorders>
          </w:tcPr>
          <w:p w14:paraId="58A7CDAB" w14:textId="77777777" w:rsidR="00A83949" w:rsidRPr="00DF33CF" w:rsidRDefault="00A83949" w:rsidP="000B2AAD">
            <w:pPr>
              <w:spacing w:after="0"/>
              <w:rPr>
                <w:rFonts w:eastAsia="Microsoft YaHei" w:cstheme="minorHAnsi"/>
                <w:sz w:val="20"/>
                <w:szCs w:val="20"/>
              </w:rPr>
            </w:pPr>
            <w:r w:rsidRPr="00DF33CF">
              <w:rPr>
                <w:rFonts w:eastAsia="Microsoft YaHei" w:cstheme="minorHAnsi"/>
                <w:sz w:val="20"/>
                <w:szCs w:val="20"/>
              </w:rPr>
              <w:t>On track – 85%+ progress towards achievement of planned target for the year.</w:t>
            </w:r>
          </w:p>
        </w:tc>
      </w:tr>
      <w:tr w:rsidR="00A83949" w:rsidRPr="00103063" w14:paraId="165C232A" w14:textId="77777777" w:rsidTr="00DF33CF">
        <w:trPr>
          <w:trHeight w:hRule="exact" w:val="736"/>
        </w:trPr>
        <w:tc>
          <w:tcPr>
            <w:tcW w:w="720" w:type="pct"/>
            <w:tcBorders>
              <w:top w:val="single" w:sz="28" w:space="0" w:color="FFC000"/>
              <w:left w:val="single" w:sz="4" w:space="0" w:color="A5A5A5" w:themeColor="accent3"/>
              <w:bottom w:val="single" w:sz="28" w:space="0" w:color="FF0000"/>
              <w:right w:val="single" w:sz="5" w:space="0" w:color="1FAB3C"/>
            </w:tcBorders>
            <w:shd w:val="clear" w:color="auto" w:fill="FFC000"/>
          </w:tcPr>
          <w:p w14:paraId="217C5F0C" w14:textId="77777777" w:rsidR="00A83949" w:rsidRPr="00103063" w:rsidRDefault="00A83949" w:rsidP="000B2AAD">
            <w:pPr>
              <w:spacing w:after="0"/>
              <w:rPr>
                <w:rFonts w:eastAsia="Microsoft YaHei" w:cstheme="minorHAnsi"/>
                <w:sz w:val="19"/>
                <w:szCs w:val="19"/>
              </w:rPr>
            </w:pPr>
            <w:r w:rsidRPr="00103063">
              <w:rPr>
                <w:rFonts w:cstheme="minorHAnsi"/>
                <w:sz w:val="19"/>
                <w:szCs w:val="19"/>
              </w:rPr>
              <w:t>AMBER</w:t>
            </w:r>
          </w:p>
        </w:tc>
        <w:tc>
          <w:tcPr>
            <w:tcW w:w="4280" w:type="pct"/>
            <w:tcBorders>
              <w:top w:val="single" w:sz="5" w:space="0" w:color="1FAB3C"/>
              <w:left w:val="single" w:sz="5" w:space="0" w:color="1FAB3C"/>
              <w:bottom w:val="single" w:sz="5" w:space="0" w:color="1FAB3C"/>
              <w:right w:val="single" w:sz="5" w:space="0" w:color="1FAB3C"/>
            </w:tcBorders>
          </w:tcPr>
          <w:p w14:paraId="3B57120C" w14:textId="77777777" w:rsidR="00A83949" w:rsidRPr="00DF33CF" w:rsidRDefault="00A83949" w:rsidP="000B2AAD">
            <w:pPr>
              <w:spacing w:after="0"/>
              <w:rPr>
                <w:rFonts w:eastAsia="Microsoft YaHei" w:cstheme="minorHAnsi"/>
                <w:sz w:val="20"/>
                <w:szCs w:val="20"/>
              </w:rPr>
            </w:pPr>
            <w:r w:rsidRPr="00DF33CF">
              <w:rPr>
                <w:rFonts w:eastAsia="Microsoft YaHei" w:cstheme="minorHAnsi"/>
                <w:sz w:val="20"/>
                <w:szCs w:val="20"/>
              </w:rPr>
              <w:t xml:space="preserve">At risk – 65-84% progress towards achievement of planned target for the year. Project team needs to identify </w:t>
            </w:r>
            <w:proofErr w:type="gramStart"/>
            <w:r w:rsidRPr="00DF33CF">
              <w:rPr>
                <w:rFonts w:eastAsia="Microsoft YaHei" w:cstheme="minorHAnsi"/>
                <w:sz w:val="20"/>
                <w:szCs w:val="20"/>
              </w:rPr>
              <w:t>particular measure(s)</w:t>
            </w:r>
            <w:proofErr w:type="gramEnd"/>
            <w:r w:rsidRPr="00DF33CF">
              <w:rPr>
                <w:rFonts w:eastAsia="Microsoft YaHei" w:cstheme="minorHAnsi"/>
                <w:sz w:val="20"/>
                <w:szCs w:val="20"/>
              </w:rPr>
              <w:t xml:space="preserve"> to overcome the low performance.</w:t>
            </w:r>
          </w:p>
        </w:tc>
      </w:tr>
      <w:tr w:rsidR="00A83949" w:rsidRPr="00103063" w14:paraId="5F89CB47" w14:textId="77777777" w:rsidTr="00DF33CF">
        <w:trPr>
          <w:trHeight w:hRule="exact" w:val="898"/>
        </w:trPr>
        <w:tc>
          <w:tcPr>
            <w:tcW w:w="720" w:type="pct"/>
            <w:tcBorders>
              <w:top w:val="single" w:sz="28" w:space="0" w:color="FF0000"/>
              <w:left w:val="single" w:sz="4" w:space="0" w:color="A5A5A5" w:themeColor="accent3"/>
              <w:bottom w:val="single" w:sz="16" w:space="0" w:color="FF0000"/>
              <w:right w:val="single" w:sz="5" w:space="0" w:color="1FAB3C"/>
            </w:tcBorders>
            <w:shd w:val="clear" w:color="auto" w:fill="FF0000"/>
          </w:tcPr>
          <w:p w14:paraId="67BDBCB3" w14:textId="77777777" w:rsidR="00A83949" w:rsidRPr="00103063" w:rsidRDefault="00A83949" w:rsidP="000B2AAD">
            <w:pPr>
              <w:spacing w:after="0"/>
              <w:rPr>
                <w:rFonts w:eastAsia="Microsoft YaHei" w:cstheme="minorHAnsi"/>
                <w:sz w:val="19"/>
                <w:szCs w:val="19"/>
              </w:rPr>
            </w:pPr>
          </w:p>
          <w:p w14:paraId="74FD12F0" w14:textId="77777777" w:rsidR="00A83949" w:rsidRPr="00103063" w:rsidRDefault="00A83949" w:rsidP="000B2AAD">
            <w:pPr>
              <w:spacing w:after="0"/>
              <w:rPr>
                <w:rFonts w:eastAsia="Microsoft YaHei" w:cstheme="minorHAnsi"/>
                <w:sz w:val="19"/>
                <w:szCs w:val="19"/>
              </w:rPr>
            </w:pPr>
            <w:r w:rsidRPr="00103063">
              <w:rPr>
                <w:rFonts w:cstheme="minorHAnsi"/>
                <w:sz w:val="19"/>
                <w:szCs w:val="19"/>
              </w:rPr>
              <w:t>RED</w:t>
            </w:r>
          </w:p>
        </w:tc>
        <w:tc>
          <w:tcPr>
            <w:tcW w:w="4280" w:type="pct"/>
            <w:tcBorders>
              <w:top w:val="single" w:sz="5" w:space="0" w:color="1FAB3C"/>
              <w:left w:val="single" w:sz="5" w:space="0" w:color="1FAB3C"/>
              <w:bottom w:val="single" w:sz="5" w:space="0" w:color="1FAB3C"/>
              <w:right w:val="single" w:sz="5" w:space="0" w:color="1FAB3C"/>
            </w:tcBorders>
          </w:tcPr>
          <w:p w14:paraId="2BCC8151" w14:textId="77777777" w:rsidR="00A83949" w:rsidRPr="00DF33CF" w:rsidRDefault="00A83949" w:rsidP="000B2AAD">
            <w:pPr>
              <w:spacing w:after="0"/>
              <w:rPr>
                <w:rFonts w:eastAsia="Microsoft YaHei" w:cstheme="minorHAnsi"/>
                <w:sz w:val="20"/>
                <w:szCs w:val="20"/>
              </w:rPr>
            </w:pPr>
            <w:r w:rsidRPr="00DF33CF">
              <w:rPr>
                <w:rFonts w:eastAsia="Microsoft YaHei" w:cstheme="minorHAnsi"/>
                <w:sz w:val="20"/>
                <w:szCs w:val="20"/>
              </w:rPr>
              <w:t>O</w:t>
            </w:r>
            <w:r w:rsidRPr="00DF33CF">
              <w:rPr>
                <w:rFonts w:eastAsia="Microsoft YaHei" w:cstheme="minorHAnsi"/>
                <w:spacing w:val="-2"/>
                <w:sz w:val="20"/>
                <w:szCs w:val="20"/>
              </w:rPr>
              <w:t xml:space="preserve">ff track – progress below 65% </w:t>
            </w:r>
            <w:r w:rsidRPr="00DF33CF">
              <w:rPr>
                <w:rFonts w:eastAsia="Microsoft YaHei" w:cstheme="minorHAnsi"/>
                <w:sz w:val="20"/>
                <w:szCs w:val="20"/>
              </w:rPr>
              <w:t>towards achievement of planned target for the year. I</w:t>
            </w:r>
            <w:r w:rsidRPr="00DF33CF">
              <w:rPr>
                <w:rFonts w:eastAsia="Microsoft YaHei" w:cstheme="minorHAnsi"/>
                <w:spacing w:val="-2"/>
                <w:sz w:val="20"/>
                <w:szCs w:val="20"/>
              </w:rPr>
              <w:t>f two or more indicators are at risk, this scenario comes under serious concerns, and it should be escalated to the Management. This needs immediate attention with an action plan.</w:t>
            </w:r>
          </w:p>
        </w:tc>
      </w:tr>
    </w:tbl>
    <w:p w14:paraId="732AEC25" w14:textId="2E3D5F73" w:rsidR="00A83949" w:rsidRPr="00103063" w:rsidRDefault="00A83949" w:rsidP="008E2855">
      <w:pPr>
        <w:spacing w:after="0" w:line="240" w:lineRule="auto"/>
        <w:jc w:val="both"/>
        <w:rPr>
          <w:rFonts w:cstheme="minorHAnsi"/>
          <w:b/>
          <w:color w:val="ED7D31" w:themeColor="accent2"/>
          <w:sz w:val="10"/>
          <w:szCs w:val="10"/>
          <w:u w:val="single"/>
        </w:rPr>
      </w:pPr>
    </w:p>
    <w:p w14:paraId="1FC92380" w14:textId="77777777" w:rsidR="00CF23DA" w:rsidRDefault="00CF23DA" w:rsidP="008E2855">
      <w:pPr>
        <w:tabs>
          <w:tab w:val="left" w:pos="2205"/>
        </w:tabs>
        <w:spacing w:after="0"/>
        <w:rPr>
          <w:rFonts w:cstheme="minorHAnsi"/>
        </w:rPr>
      </w:pPr>
    </w:p>
    <w:tbl>
      <w:tblPr>
        <w:tblStyle w:val="TableGrid"/>
        <w:tblW w:w="12683" w:type="dxa"/>
        <w:jc w:val="center"/>
        <w:tblLook w:val="04A0" w:firstRow="1" w:lastRow="0" w:firstColumn="1" w:lastColumn="0" w:noHBand="0" w:noVBand="1"/>
      </w:tblPr>
      <w:tblGrid>
        <w:gridCol w:w="1778"/>
        <w:gridCol w:w="2993"/>
        <w:gridCol w:w="1039"/>
        <w:gridCol w:w="1032"/>
        <w:gridCol w:w="1161"/>
        <w:gridCol w:w="1350"/>
        <w:gridCol w:w="3330"/>
      </w:tblGrid>
      <w:tr w:rsidR="00FB402C" w:rsidRPr="00DF7F80" w14:paraId="6E9A249F" w14:textId="77777777" w:rsidTr="00FB402C">
        <w:trPr>
          <w:jc w:val="center"/>
        </w:trPr>
        <w:tc>
          <w:tcPr>
            <w:tcW w:w="1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6D67F1" w14:textId="77777777" w:rsidR="00FB402C" w:rsidRPr="00DF7F80" w:rsidRDefault="00FB402C" w:rsidP="00973E76">
            <w:pPr>
              <w:pStyle w:val="BodyText1"/>
              <w:spacing w:line="240" w:lineRule="auto"/>
              <w:rPr>
                <w:rFonts w:ascii="Calibri" w:hAnsi="Calibri" w:cs="Calibri"/>
                <w:b/>
                <w:bCs/>
                <w:sz w:val="22"/>
              </w:rPr>
            </w:pPr>
            <w:r w:rsidRPr="00DF7F80">
              <w:rPr>
                <w:rFonts w:ascii="Calibri" w:hAnsi="Calibri" w:cs="Calibri"/>
                <w:b/>
                <w:bCs/>
                <w:sz w:val="22"/>
              </w:rPr>
              <w:t>Result statements</w:t>
            </w:r>
          </w:p>
        </w:tc>
        <w:tc>
          <w:tcPr>
            <w:tcW w:w="2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394C5D" w14:textId="77777777" w:rsidR="00FB402C" w:rsidRPr="00DF7F80" w:rsidRDefault="00FB402C" w:rsidP="00973E76">
            <w:pPr>
              <w:jc w:val="center"/>
              <w:rPr>
                <w:rFonts w:ascii="Calibri" w:hAnsi="Calibri" w:cs="Calibri"/>
                <w:b/>
                <w:bCs/>
              </w:rPr>
            </w:pPr>
            <w:r w:rsidRPr="00DF7F80">
              <w:rPr>
                <w:rFonts w:ascii="Calibri" w:hAnsi="Calibri" w:cs="Calibri"/>
                <w:b/>
                <w:bCs/>
              </w:rPr>
              <w:t>Indicators</w:t>
            </w:r>
          </w:p>
        </w:tc>
        <w:tc>
          <w:tcPr>
            <w:tcW w:w="1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334E05" w14:textId="77777777" w:rsidR="00FB402C" w:rsidRPr="00DF7F80" w:rsidRDefault="00FB402C" w:rsidP="00973E76">
            <w:pPr>
              <w:jc w:val="center"/>
              <w:rPr>
                <w:rFonts w:ascii="Calibri" w:hAnsi="Calibri" w:cs="Calibri"/>
                <w:b/>
                <w:bCs/>
              </w:rPr>
            </w:pPr>
            <w:r w:rsidRPr="00DF7F80">
              <w:rPr>
                <w:rFonts w:ascii="Calibri" w:hAnsi="Calibri" w:cs="Calibri"/>
                <w:b/>
                <w:bCs/>
              </w:rPr>
              <w:t>Baseline</w:t>
            </w:r>
          </w:p>
        </w:tc>
        <w:tc>
          <w:tcPr>
            <w:tcW w:w="1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450588" w14:textId="77777777" w:rsidR="00FB402C" w:rsidRPr="00DF7F80" w:rsidRDefault="00FB402C" w:rsidP="00973E76">
            <w:pPr>
              <w:jc w:val="center"/>
              <w:rPr>
                <w:rFonts w:ascii="Calibri" w:hAnsi="Calibri" w:cs="Calibri"/>
                <w:b/>
                <w:bCs/>
              </w:rPr>
            </w:pPr>
            <w:r w:rsidRPr="00DF7F80">
              <w:rPr>
                <w:rFonts w:ascii="Calibri" w:hAnsi="Calibri" w:cs="Calibri"/>
                <w:b/>
                <w:bCs/>
              </w:rPr>
              <w:t>Overall Project Target</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22BF0" w14:textId="3FF6D0FC" w:rsidR="00FB402C" w:rsidRPr="00DF7F80" w:rsidRDefault="00FB402C" w:rsidP="00973E76">
            <w:pPr>
              <w:jc w:val="center"/>
              <w:rPr>
                <w:rFonts w:ascii="Calibri" w:hAnsi="Calibri" w:cs="Calibri"/>
                <w:b/>
                <w:bCs/>
              </w:rPr>
            </w:pPr>
            <w:r>
              <w:rPr>
                <w:rFonts w:ascii="Calibri" w:hAnsi="Calibri" w:cs="Calibri"/>
                <w:b/>
                <w:bCs/>
              </w:rPr>
              <w:t>Overall progress</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4A64D5" w14:textId="77777777" w:rsidR="00FB402C" w:rsidRPr="00DF7F80" w:rsidRDefault="00FB402C" w:rsidP="00973E76">
            <w:pPr>
              <w:jc w:val="center"/>
              <w:rPr>
                <w:rFonts w:ascii="Calibri" w:hAnsi="Calibri" w:cs="Calibri"/>
                <w:b/>
                <w:bCs/>
              </w:rPr>
            </w:pPr>
            <w:r w:rsidRPr="00DF7F80">
              <w:rPr>
                <w:rFonts w:ascii="Calibri" w:hAnsi="Calibri" w:cs="Calibri"/>
                <w:b/>
                <w:bCs/>
                <w:color w:val="FF0000"/>
              </w:rPr>
              <w:t>R</w:t>
            </w:r>
            <w:r w:rsidRPr="00DF7F80">
              <w:rPr>
                <w:rFonts w:ascii="Calibri" w:hAnsi="Calibri" w:cs="Calibri"/>
                <w:b/>
                <w:bCs/>
                <w:color w:val="ED7D31" w:themeColor="accent2"/>
              </w:rPr>
              <w:t>A</w:t>
            </w:r>
            <w:r w:rsidRPr="00DF7F80">
              <w:rPr>
                <w:rFonts w:ascii="Calibri" w:hAnsi="Calibri" w:cs="Calibri"/>
                <w:b/>
                <w:bCs/>
                <w:color w:val="FF0000"/>
              </w:rPr>
              <w:t>G</w:t>
            </w:r>
            <w:r w:rsidRPr="00DF7F80">
              <w:rPr>
                <w:rFonts w:ascii="Calibri" w:hAnsi="Calibri" w:cs="Calibri"/>
                <w:b/>
                <w:bCs/>
              </w:rPr>
              <w:t xml:space="preserve"> Rating</w:t>
            </w:r>
          </w:p>
        </w:tc>
        <w:tc>
          <w:tcPr>
            <w:tcW w:w="3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0B0A62" w14:textId="77777777" w:rsidR="00FB402C" w:rsidRPr="00DF7F80" w:rsidRDefault="00FB402C" w:rsidP="00973E76">
            <w:pPr>
              <w:jc w:val="center"/>
              <w:rPr>
                <w:rFonts w:ascii="Calibri" w:hAnsi="Calibri" w:cs="Calibri"/>
                <w:b/>
                <w:bCs/>
              </w:rPr>
            </w:pPr>
            <w:r w:rsidRPr="00DF7F80">
              <w:rPr>
                <w:rFonts w:ascii="Calibri" w:hAnsi="Calibri" w:cs="Calibri"/>
                <w:b/>
                <w:bCs/>
              </w:rPr>
              <w:t>Comments on variations</w:t>
            </w:r>
          </w:p>
        </w:tc>
      </w:tr>
      <w:tr w:rsidR="00FB402C" w:rsidRPr="00DF7F80" w14:paraId="6827C6CE" w14:textId="77777777" w:rsidTr="00FB402C">
        <w:trPr>
          <w:trHeight w:val="767"/>
          <w:jc w:val="center"/>
        </w:trPr>
        <w:tc>
          <w:tcPr>
            <w:tcW w:w="1778" w:type="dxa"/>
            <w:vMerge w:val="restart"/>
            <w:tcBorders>
              <w:top w:val="single" w:sz="4" w:space="0" w:color="auto"/>
              <w:left w:val="single" w:sz="4" w:space="0" w:color="auto"/>
              <w:right w:val="single" w:sz="4" w:space="0" w:color="auto"/>
            </w:tcBorders>
            <w:hideMark/>
          </w:tcPr>
          <w:p w14:paraId="2A7BCB7E" w14:textId="77777777" w:rsidR="00FB402C" w:rsidRPr="00DF7F80" w:rsidRDefault="00FB402C" w:rsidP="00973E76">
            <w:pPr>
              <w:pStyle w:val="BodyText1"/>
              <w:spacing w:line="240" w:lineRule="auto"/>
              <w:rPr>
                <w:rFonts w:ascii="Calibri" w:hAnsi="Calibri" w:cs="Calibri"/>
                <w:sz w:val="22"/>
              </w:rPr>
            </w:pPr>
          </w:p>
          <w:p w14:paraId="6A3A719E" w14:textId="77777777" w:rsidR="00FB402C" w:rsidRPr="00DF7F80" w:rsidRDefault="00FB402C" w:rsidP="00973E76">
            <w:pPr>
              <w:pStyle w:val="BodyText1"/>
              <w:spacing w:line="240" w:lineRule="auto"/>
              <w:rPr>
                <w:rFonts w:ascii="Calibri" w:hAnsi="Calibri" w:cs="Calibri"/>
                <w:sz w:val="22"/>
                <w:lang w:val="en-US"/>
              </w:rPr>
            </w:pPr>
            <w:r w:rsidRPr="00DF7F80">
              <w:rPr>
                <w:rFonts w:ascii="Calibri" w:hAnsi="Calibri" w:cs="Calibri"/>
                <w:sz w:val="22"/>
              </w:rPr>
              <w:t>Output 1</w:t>
            </w:r>
          </w:p>
          <w:p w14:paraId="5F25BA39" w14:textId="77777777" w:rsidR="00FB402C" w:rsidRPr="00DF7F80" w:rsidRDefault="00FB402C" w:rsidP="00973E76">
            <w:pPr>
              <w:rPr>
                <w:rFonts w:ascii="Calibri" w:hAnsi="Calibri" w:cs="Calibri"/>
              </w:rPr>
            </w:pPr>
          </w:p>
          <w:p w14:paraId="45661844" w14:textId="77777777" w:rsidR="00FB402C" w:rsidRPr="00DF7F80" w:rsidRDefault="00FB402C" w:rsidP="00973E76">
            <w:pPr>
              <w:rPr>
                <w:rFonts w:ascii="Calibri" w:hAnsi="Calibri" w:cs="Calibri"/>
              </w:rPr>
            </w:pPr>
            <w:r w:rsidRPr="00DF7F80">
              <w:rPr>
                <w:rFonts w:ascii="Calibri" w:hAnsi="Calibri" w:cs="Calibri"/>
                <w:b/>
                <w:i/>
              </w:rPr>
              <w:t>Solar-powered water pumping systems are installed in target communities</w:t>
            </w:r>
          </w:p>
        </w:tc>
        <w:tc>
          <w:tcPr>
            <w:tcW w:w="2993" w:type="dxa"/>
            <w:tcBorders>
              <w:top w:val="single" w:sz="4" w:space="0" w:color="auto"/>
              <w:left w:val="single" w:sz="4" w:space="0" w:color="auto"/>
              <w:bottom w:val="single" w:sz="4" w:space="0" w:color="auto"/>
              <w:right w:val="single" w:sz="4" w:space="0" w:color="auto"/>
            </w:tcBorders>
          </w:tcPr>
          <w:p w14:paraId="78BDB055" w14:textId="77777777" w:rsidR="00FB402C" w:rsidRPr="00DF7F80" w:rsidRDefault="00FB402C" w:rsidP="00973E76">
            <w:pPr>
              <w:rPr>
                <w:rFonts w:ascii="Calibri" w:hAnsi="Calibri" w:cs="Calibri"/>
              </w:rPr>
            </w:pPr>
            <w:r w:rsidRPr="00DF7F80">
              <w:rPr>
                <w:rFonts w:ascii="Calibri" w:hAnsi="Calibri" w:cs="Calibri"/>
                <w:bCs/>
                <w:i/>
              </w:rPr>
              <w:t>Number of solar PV water pumping units installed</w:t>
            </w:r>
          </w:p>
        </w:tc>
        <w:tc>
          <w:tcPr>
            <w:tcW w:w="1039" w:type="dxa"/>
            <w:tcBorders>
              <w:top w:val="single" w:sz="4" w:space="0" w:color="auto"/>
              <w:left w:val="single" w:sz="4" w:space="0" w:color="auto"/>
              <w:bottom w:val="single" w:sz="4" w:space="0" w:color="auto"/>
              <w:right w:val="single" w:sz="4" w:space="0" w:color="auto"/>
            </w:tcBorders>
          </w:tcPr>
          <w:p w14:paraId="20229F99" w14:textId="77777777" w:rsidR="00FB402C" w:rsidRPr="00DF7F80" w:rsidRDefault="00FB402C" w:rsidP="00973E76">
            <w:pPr>
              <w:jc w:val="center"/>
              <w:rPr>
                <w:rFonts w:ascii="Calibri" w:hAnsi="Calibri" w:cs="Calibri"/>
              </w:rPr>
            </w:pPr>
            <w:r w:rsidRPr="00DF7F80">
              <w:rPr>
                <w:rFonts w:ascii="Calibri" w:hAnsi="Calibri" w:cs="Calibri"/>
              </w:rPr>
              <w:t>0</w:t>
            </w:r>
          </w:p>
        </w:tc>
        <w:tc>
          <w:tcPr>
            <w:tcW w:w="1032" w:type="dxa"/>
            <w:tcBorders>
              <w:top w:val="single" w:sz="4" w:space="0" w:color="auto"/>
              <w:left w:val="single" w:sz="4" w:space="0" w:color="auto"/>
              <w:bottom w:val="single" w:sz="4" w:space="0" w:color="auto"/>
              <w:right w:val="single" w:sz="4" w:space="0" w:color="auto"/>
            </w:tcBorders>
          </w:tcPr>
          <w:p w14:paraId="6B5167A7" w14:textId="77777777" w:rsidR="00FB402C" w:rsidRPr="00DF7F80" w:rsidRDefault="00FB402C" w:rsidP="00973E76">
            <w:pPr>
              <w:jc w:val="center"/>
              <w:rPr>
                <w:rFonts w:ascii="Calibri" w:hAnsi="Calibri" w:cs="Calibri"/>
              </w:rPr>
            </w:pPr>
            <w:r w:rsidRPr="00DF7F80">
              <w:rPr>
                <w:rFonts w:ascii="Calibri" w:hAnsi="Calibri" w:cs="Calibri"/>
              </w:rPr>
              <w:t>7</w:t>
            </w:r>
          </w:p>
        </w:tc>
        <w:tc>
          <w:tcPr>
            <w:tcW w:w="1161" w:type="dxa"/>
            <w:tcBorders>
              <w:top w:val="single" w:sz="4" w:space="0" w:color="auto"/>
              <w:left w:val="single" w:sz="4" w:space="0" w:color="auto"/>
              <w:bottom w:val="single" w:sz="4" w:space="0" w:color="auto"/>
              <w:right w:val="single" w:sz="4" w:space="0" w:color="auto"/>
            </w:tcBorders>
          </w:tcPr>
          <w:p w14:paraId="2D025EEA" w14:textId="77777777" w:rsidR="00FB402C" w:rsidRPr="00DF7F80" w:rsidRDefault="00FB402C" w:rsidP="00973E76">
            <w:pPr>
              <w:jc w:val="center"/>
              <w:rPr>
                <w:rFonts w:ascii="Calibri" w:hAnsi="Calibri" w:cs="Calibri"/>
              </w:rPr>
            </w:pPr>
            <w:r>
              <w:rPr>
                <w:rFonts w:ascii="Calibri" w:hAnsi="Calibri" w:cs="Calibri"/>
              </w:rPr>
              <w:t>8</w:t>
            </w:r>
          </w:p>
        </w:tc>
        <w:tc>
          <w:tcPr>
            <w:tcW w:w="1350"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A1B15E" w14:textId="77777777" w:rsidR="00FB402C" w:rsidRPr="00DF7F80" w:rsidRDefault="00FB402C" w:rsidP="00973E76">
            <w:pPr>
              <w:jc w:val="center"/>
              <w:rPr>
                <w:rFonts w:ascii="Calibri" w:hAnsi="Calibri" w:cs="Calibri"/>
                <w:color w:val="FF0000"/>
              </w:rPr>
            </w:pPr>
          </w:p>
        </w:tc>
        <w:tc>
          <w:tcPr>
            <w:tcW w:w="3330" w:type="dxa"/>
            <w:tcBorders>
              <w:top w:val="single" w:sz="4" w:space="0" w:color="auto"/>
              <w:left w:val="single" w:sz="4" w:space="0" w:color="auto"/>
              <w:bottom w:val="single" w:sz="4" w:space="0" w:color="auto"/>
              <w:right w:val="single" w:sz="4" w:space="0" w:color="auto"/>
            </w:tcBorders>
          </w:tcPr>
          <w:p w14:paraId="44123A31" w14:textId="77777777" w:rsidR="00DF33CF" w:rsidRDefault="00DF33CF" w:rsidP="00973E76">
            <w:pPr>
              <w:jc w:val="both"/>
              <w:rPr>
                <w:rFonts w:ascii="Calibri" w:hAnsi="Calibri" w:cs="Calibri"/>
              </w:rPr>
            </w:pPr>
            <w:r>
              <w:rPr>
                <w:rFonts w:ascii="Calibri" w:hAnsi="Calibri" w:cs="Calibri"/>
              </w:rPr>
              <w:t>Completed</w:t>
            </w:r>
          </w:p>
          <w:p w14:paraId="1C02B1DA" w14:textId="77777777" w:rsidR="00DF33CF" w:rsidRDefault="00DF33CF" w:rsidP="00973E76">
            <w:pPr>
              <w:jc w:val="both"/>
              <w:rPr>
                <w:rFonts w:ascii="Calibri" w:hAnsi="Calibri" w:cs="Calibri"/>
              </w:rPr>
            </w:pPr>
          </w:p>
          <w:p w14:paraId="091E3D71" w14:textId="0A4F3721" w:rsidR="00FB402C" w:rsidRPr="00DF7F80" w:rsidRDefault="00FB402C" w:rsidP="00973E76">
            <w:pPr>
              <w:jc w:val="both"/>
              <w:rPr>
                <w:rFonts w:ascii="Calibri" w:hAnsi="Calibri" w:cs="Calibri"/>
              </w:rPr>
            </w:pPr>
            <w:r>
              <w:rPr>
                <w:rFonts w:ascii="Calibri" w:hAnsi="Calibri" w:cs="Calibri"/>
              </w:rPr>
              <w:t>8 systems have been installed and</w:t>
            </w:r>
            <w:r w:rsidR="007D5142">
              <w:rPr>
                <w:rFonts w:ascii="Calibri" w:hAnsi="Calibri" w:cs="Calibri"/>
              </w:rPr>
              <w:t xml:space="preserve"> commissione</w:t>
            </w:r>
            <w:r>
              <w:rPr>
                <w:rFonts w:ascii="Calibri" w:hAnsi="Calibri" w:cs="Calibri"/>
              </w:rPr>
              <w:t>d.</w:t>
            </w:r>
          </w:p>
        </w:tc>
      </w:tr>
      <w:tr w:rsidR="00FB402C" w:rsidRPr="00DF7F80" w14:paraId="0EAC02D3" w14:textId="77777777" w:rsidTr="00FB402C">
        <w:trPr>
          <w:jc w:val="center"/>
        </w:trPr>
        <w:tc>
          <w:tcPr>
            <w:tcW w:w="1778" w:type="dxa"/>
            <w:vMerge/>
            <w:tcBorders>
              <w:left w:val="single" w:sz="4" w:space="0" w:color="auto"/>
              <w:right w:val="single" w:sz="4" w:space="0" w:color="auto"/>
            </w:tcBorders>
          </w:tcPr>
          <w:p w14:paraId="5902B3DC" w14:textId="77777777" w:rsidR="00FB402C" w:rsidRPr="00DF7F80" w:rsidRDefault="00FB402C" w:rsidP="00973E76">
            <w:pPr>
              <w:rPr>
                <w:rFonts w:ascii="Calibri" w:hAnsi="Calibri" w:cs="Calibri"/>
              </w:rPr>
            </w:pPr>
          </w:p>
        </w:tc>
        <w:tc>
          <w:tcPr>
            <w:tcW w:w="2993" w:type="dxa"/>
            <w:tcBorders>
              <w:top w:val="single" w:sz="4" w:space="0" w:color="auto"/>
              <w:left w:val="single" w:sz="4" w:space="0" w:color="auto"/>
              <w:bottom w:val="single" w:sz="4" w:space="0" w:color="auto"/>
              <w:right w:val="single" w:sz="4" w:space="0" w:color="auto"/>
            </w:tcBorders>
          </w:tcPr>
          <w:p w14:paraId="57BAF5C2" w14:textId="77777777" w:rsidR="00FB402C" w:rsidRPr="00DF7F80" w:rsidRDefault="00FB402C" w:rsidP="00973E76">
            <w:pPr>
              <w:rPr>
                <w:rFonts w:ascii="Calibri" w:hAnsi="Calibri" w:cs="Calibri"/>
              </w:rPr>
            </w:pPr>
            <w:r w:rsidRPr="00DF7F80">
              <w:rPr>
                <w:rFonts w:ascii="Calibri" w:hAnsi="Calibri" w:cs="Calibri"/>
                <w:bCs/>
                <w:i/>
              </w:rPr>
              <w:t xml:space="preserve">Number or % of girls or women heads of household identified, </w:t>
            </w:r>
            <w:proofErr w:type="gramStart"/>
            <w:r w:rsidRPr="00DF7F80">
              <w:rPr>
                <w:rFonts w:ascii="Calibri" w:hAnsi="Calibri" w:cs="Calibri"/>
                <w:bCs/>
                <w:i/>
              </w:rPr>
              <w:t>consulted</w:t>
            </w:r>
            <w:proofErr w:type="gramEnd"/>
            <w:r w:rsidRPr="00DF7F80">
              <w:rPr>
                <w:rFonts w:ascii="Calibri" w:hAnsi="Calibri" w:cs="Calibri"/>
                <w:bCs/>
                <w:i/>
              </w:rPr>
              <w:t xml:space="preserve"> and involved in the implementation of project activities</w:t>
            </w:r>
          </w:p>
        </w:tc>
        <w:tc>
          <w:tcPr>
            <w:tcW w:w="1039" w:type="dxa"/>
            <w:tcBorders>
              <w:top w:val="single" w:sz="4" w:space="0" w:color="auto"/>
              <w:left w:val="single" w:sz="4" w:space="0" w:color="auto"/>
              <w:bottom w:val="single" w:sz="4" w:space="0" w:color="auto"/>
              <w:right w:val="single" w:sz="4" w:space="0" w:color="auto"/>
            </w:tcBorders>
          </w:tcPr>
          <w:p w14:paraId="3A72F077" w14:textId="77777777" w:rsidR="00FB402C" w:rsidRPr="00DF7F80" w:rsidRDefault="00FB402C" w:rsidP="00973E76">
            <w:pPr>
              <w:jc w:val="center"/>
              <w:rPr>
                <w:rFonts w:ascii="Calibri" w:hAnsi="Calibri" w:cs="Calibri"/>
              </w:rPr>
            </w:pPr>
            <w:r w:rsidRPr="00DF7F80">
              <w:rPr>
                <w:rFonts w:ascii="Calibri" w:hAnsi="Calibri" w:cs="Calibri"/>
              </w:rPr>
              <w:t>0</w:t>
            </w:r>
          </w:p>
        </w:tc>
        <w:tc>
          <w:tcPr>
            <w:tcW w:w="1032" w:type="dxa"/>
            <w:tcBorders>
              <w:top w:val="single" w:sz="4" w:space="0" w:color="auto"/>
              <w:left w:val="single" w:sz="4" w:space="0" w:color="auto"/>
              <w:bottom w:val="single" w:sz="4" w:space="0" w:color="auto"/>
              <w:right w:val="single" w:sz="4" w:space="0" w:color="auto"/>
            </w:tcBorders>
          </w:tcPr>
          <w:p w14:paraId="667FC8AA" w14:textId="77777777" w:rsidR="00FB402C" w:rsidRPr="00DF7F80" w:rsidRDefault="00FB402C" w:rsidP="00973E76">
            <w:pPr>
              <w:jc w:val="center"/>
              <w:rPr>
                <w:rFonts w:ascii="Calibri" w:hAnsi="Calibri" w:cs="Calibri"/>
              </w:rPr>
            </w:pPr>
            <w:r w:rsidRPr="00DF7F80">
              <w:rPr>
                <w:rFonts w:ascii="Calibri" w:hAnsi="Calibri" w:cs="Calibri"/>
              </w:rPr>
              <w:t>60</w:t>
            </w:r>
          </w:p>
        </w:tc>
        <w:tc>
          <w:tcPr>
            <w:tcW w:w="1161" w:type="dxa"/>
            <w:tcBorders>
              <w:top w:val="single" w:sz="4" w:space="0" w:color="auto"/>
              <w:left w:val="single" w:sz="4" w:space="0" w:color="auto"/>
              <w:bottom w:val="single" w:sz="4" w:space="0" w:color="auto"/>
              <w:right w:val="single" w:sz="4" w:space="0" w:color="auto"/>
            </w:tcBorders>
          </w:tcPr>
          <w:p w14:paraId="4F420DE1" w14:textId="79E7CEB8" w:rsidR="00FB402C" w:rsidRPr="00DF7F80" w:rsidRDefault="00FB402C" w:rsidP="00973E76">
            <w:pPr>
              <w:jc w:val="center"/>
              <w:rPr>
                <w:rFonts w:ascii="Calibri" w:hAnsi="Calibri" w:cs="Calibri"/>
              </w:rPr>
            </w:pPr>
            <w:r>
              <w:rPr>
                <w:rFonts w:ascii="Calibri" w:hAnsi="Calibri" w:cs="Calibri"/>
              </w:rPr>
              <w:t>6</w:t>
            </w:r>
            <w:r w:rsidRPr="00DF7F80">
              <w:rPr>
                <w:rFonts w:ascii="Calibri" w:hAnsi="Calibri" w:cs="Calibri"/>
              </w:rPr>
              <w:t>0</w:t>
            </w:r>
          </w:p>
        </w:tc>
        <w:tc>
          <w:tcPr>
            <w:tcW w:w="1350"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16A6FA54" w14:textId="77777777" w:rsidR="00FB402C" w:rsidRPr="00DF7F80" w:rsidRDefault="00FB402C" w:rsidP="00973E76">
            <w:pPr>
              <w:jc w:val="center"/>
              <w:rPr>
                <w:rFonts w:ascii="Calibri" w:hAnsi="Calibri" w:cs="Calibri"/>
                <w:color w:val="FF0000"/>
              </w:rPr>
            </w:pPr>
          </w:p>
        </w:tc>
        <w:tc>
          <w:tcPr>
            <w:tcW w:w="3330" w:type="dxa"/>
            <w:tcBorders>
              <w:top w:val="single" w:sz="4" w:space="0" w:color="auto"/>
              <w:left w:val="single" w:sz="4" w:space="0" w:color="auto"/>
              <w:bottom w:val="single" w:sz="4" w:space="0" w:color="auto"/>
              <w:right w:val="single" w:sz="4" w:space="0" w:color="auto"/>
            </w:tcBorders>
          </w:tcPr>
          <w:p w14:paraId="4A5A8BA5" w14:textId="3FF55BF1" w:rsidR="00FB402C" w:rsidRPr="00DF7F80" w:rsidRDefault="00FB402C" w:rsidP="00973E76">
            <w:pPr>
              <w:jc w:val="both"/>
              <w:rPr>
                <w:rFonts w:ascii="Calibri" w:hAnsi="Calibri" w:cs="Calibri"/>
              </w:rPr>
            </w:pPr>
            <w:r>
              <w:rPr>
                <w:rFonts w:ascii="Calibri" w:hAnsi="Calibri" w:cs="Calibri"/>
              </w:rPr>
              <w:t>Complete</w:t>
            </w:r>
            <w:r w:rsidR="00DF33CF">
              <w:rPr>
                <w:rFonts w:ascii="Calibri" w:hAnsi="Calibri" w:cs="Calibri"/>
              </w:rPr>
              <w:t>d</w:t>
            </w:r>
          </w:p>
        </w:tc>
      </w:tr>
      <w:tr w:rsidR="00FB402C" w:rsidRPr="00DF7F80" w14:paraId="3811C88F" w14:textId="77777777" w:rsidTr="00FB402C">
        <w:trPr>
          <w:jc w:val="center"/>
        </w:trPr>
        <w:tc>
          <w:tcPr>
            <w:tcW w:w="1778" w:type="dxa"/>
            <w:vMerge/>
            <w:tcBorders>
              <w:left w:val="single" w:sz="4" w:space="0" w:color="auto"/>
              <w:bottom w:val="single" w:sz="4" w:space="0" w:color="auto"/>
              <w:right w:val="single" w:sz="4" w:space="0" w:color="auto"/>
            </w:tcBorders>
            <w:hideMark/>
          </w:tcPr>
          <w:p w14:paraId="77F50FDF" w14:textId="77777777" w:rsidR="00FB402C" w:rsidRPr="00DF7F80" w:rsidRDefault="00FB402C" w:rsidP="00973E76">
            <w:pPr>
              <w:rPr>
                <w:rFonts w:ascii="Calibri" w:hAnsi="Calibri" w:cs="Calibri"/>
              </w:rPr>
            </w:pPr>
          </w:p>
        </w:tc>
        <w:tc>
          <w:tcPr>
            <w:tcW w:w="2993" w:type="dxa"/>
            <w:tcBorders>
              <w:top w:val="single" w:sz="4" w:space="0" w:color="auto"/>
              <w:left w:val="single" w:sz="4" w:space="0" w:color="auto"/>
              <w:bottom w:val="single" w:sz="4" w:space="0" w:color="auto"/>
              <w:right w:val="single" w:sz="4" w:space="0" w:color="auto"/>
            </w:tcBorders>
          </w:tcPr>
          <w:p w14:paraId="0F6ED932" w14:textId="77777777" w:rsidR="00FB402C" w:rsidRPr="00DF7F80" w:rsidRDefault="00FB402C" w:rsidP="00973E76">
            <w:pPr>
              <w:rPr>
                <w:rFonts w:ascii="Calibri" w:hAnsi="Calibri" w:cs="Calibri"/>
              </w:rPr>
            </w:pPr>
            <w:r w:rsidRPr="00DF7F80">
              <w:rPr>
                <w:rFonts w:ascii="Calibri" w:hAnsi="Calibri" w:cs="Calibri"/>
                <w:bCs/>
                <w:i/>
              </w:rPr>
              <w:t>Number of women and men trained for the proper management and use of pumping systems</w:t>
            </w:r>
          </w:p>
        </w:tc>
        <w:tc>
          <w:tcPr>
            <w:tcW w:w="1039" w:type="dxa"/>
            <w:tcBorders>
              <w:top w:val="single" w:sz="4" w:space="0" w:color="auto"/>
              <w:left w:val="single" w:sz="4" w:space="0" w:color="auto"/>
              <w:bottom w:val="single" w:sz="4" w:space="0" w:color="auto"/>
              <w:right w:val="single" w:sz="4" w:space="0" w:color="auto"/>
            </w:tcBorders>
          </w:tcPr>
          <w:p w14:paraId="2A8F1E52" w14:textId="77777777" w:rsidR="00FB402C" w:rsidRPr="00DF7F80" w:rsidRDefault="00FB402C" w:rsidP="00973E76">
            <w:pPr>
              <w:jc w:val="center"/>
              <w:rPr>
                <w:rFonts w:ascii="Calibri" w:hAnsi="Calibri" w:cs="Calibri"/>
              </w:rPr>
            </w:pPr>
            <w:r w:rsidRPr="00DF7F80">
              <w:rPr>
                <w:rFonts w:ascii="Calibri" w:hAnsi="Calibri" w:cs="Calibri"/>
              </w:rPr>
              <w:t>0</w:t>
            </w:r>
          </w:p>
        </w:tc>
        <w:tc>
          <w:tcPr>
            <w:tcW w:w="1032" w:type="dxa"/>
            <w:tcBorders>
              <w:top w:val="single" w:sz="4" w:space="0" w:color="auto"/>
              <w:left w:val="single" w:sz="4" w:space="0" w:color="auto"/>
              <w:bottom w:val="single" w:sz="4" w:space="0" w:color="auto"/>
              <w:right w:val="single" w:sz="4" w:space="0" w:color="auto"/>
            </w:tcBorders>
          </w:tcPr>
          <w:p w14:paraId="4F8AEA62" w14:textId="77777777" w:rsidR="00FB402C" w:rsidRPr="00DF7F80" w:rsidRDefault="00FB402C" w:rsidP="00973E76">
            <w:pPr>
              <w:jc w:val="center"/>
              <w:rPr>
                <w:rFonts w:ascii="Calibri" w:hAnsi="Calibri" w:cs="Calibri"/>
              </w:rPr>
            </w:pPr>
            <w:r w:rsidRPr="00DF7F80">
              <w:rPr>
                <w:rFonts w:ascii="Calibri" w:hAnsi="Calibri" w:cs="Calibri"/>
              </w:rPr>
              <w:t>20</w:t>
            </w:r>
          </w:p>
        </w:tc>
        <w:tc>
          <w:tcPr>
            <w:tcW w:w="1161" w:type="dxa"/>
            <w:tcBorders>
              <w:top w:val="single" w:sz="4" w:space="0" w:color="auto"/>
              <w:left w:val="single" w:sz="4" w:space="0" w:color="auto"/>
              <w:bottom w:val="single" w:sz="4" w:space="0" w:color="auto"/>
              <w:right w:val="single" w:sz="4" w:space="0" w:color="auto"/>
            </w:tcBorders>
          </w:tcPr>
          <w:p w14:paraId="1F4E8D17" w14:textId="77777777" w:rsidR="00FB402C" w:rsidRPr="00DF7F80" w:rsidRDefault="00FB402C" w:rsidP="00973E76">
            <w:pPr>
              <w:jc w:val="center"/>
              <w:rPr>
                <w:rFonts w:ascii="Calibri" w:hAnsi="Calibri" w:cs="Calibri"/>
              </w:rPr>
            </w:pPr>
            <w:r>
              <w:rPr>
                <w:rFonts w:ascii="Calibri" w:hAnsi="Calibri" w:cs="Calibri"/>
              </w:rPr>
              <w:t>20</w:t>
            </w:r>
          </w:p>
        </w:tc>
        <w:tc>
          <w:tcPr>
            <w:tcW w:w="1350"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1FCE8F32" w14:textId="77777777" w:rsidR="00FB402C" w:rsidRPr="00DF7F80" w:rsidRDefault="00FB402C" w:rsidP="00973E76">
            <w:pPr>
              <w:jc w:val="center"/>
              <w:rPr>
                <w:rFonts w:ascii="Calibri" w:hAnsi="Calibri" w:cs="Calibri"/>
              </w:rPr>
            </w:pPr>
          </w:p>
        </w:tc>
        <w:tc>
          <w:tcPr>
            <w:tcW w:w="3330" w:type="dxa"/>
            <w:tcBorders>
              <w:top w:val="single" w:sz="4" w:space="0" w:color="auto"/>
              <w:left w:val="single" w:sz="4" w:space="0" w:color="auto"/>
              <w:bottom w:val="single" w:sz="4" w:space="0" w:color="auto"/>
              <w:right w:val="single" w:sz="4" w:space="0" w:color="auto"/>
            </w:tcBorders>
          </w:tcPr>
          <w:p w14:paraId="1A011F13" w14:textId="2E6DA8E6" w:rsidR="00FB402C" w:rsidRPr="00DF7F80" w:rsidRDefault="00FB402C" w:rsidP="00973E76">
            <w:pPr>
              <w:jc w:val="both"/>
              <w:rPr>
                <w:rFonts w:ascii="Calibri" w:hAnsi="Calibri" w:cs="Calibri"/>
              </w:rPr>
            </w:pPr>
            <w:r>
              <w:rPr>
                <w:rFonts w:ascii="Calibri" w:hAnsi="Calibri" w:cs="Calibri"/>
              </w:rPr>
              <w:t>Complete</w:t>
            </w:r>
            <w:r w:rsidR="00DF33CF">
              <w:rPr>
                <w:rFonts w:ascii="Calibri" w:hAnsi="Calibri" w:cs="Calibri"/>
              </w:rPr>
              <w:t>d</w:t>
            </w:r>
          </w:p>
        </w:tc>
      </w:tr>
    </w:tbl>
    <w:p w14:paraId="439FAD18" w14:textId="77777777" w:rsidR="00AB248C" w:rsidRDefault="00AB248C" w:rsidP="00AB248C">
      <w:pPr>
        <w:rPr>
          <w:rFonts w:cstheme="minorHAnsi"/>
        </w:rPr>
      </w:pPr>
    </w:p>
    <w:p w14:paraId="6E679DE6" w14:textId="77777777" w:rsidR="00AB248C" w:rsidRDefault="00AB248C" w:rsidP="00AB248C">
      <w:pPr>
        <w:rPr>
          <w:rFonts w:cstheme="minorHAnsi"/>
        </w:rPr>
      </w:pPr>
    </w:p>
    <w:p w14:paraId="56305CD9" w14:textId="77777777" w:rsidR="00AB248C" w:rsidRDefault="00AB248C" w:rsidP="00AB248C">
      <w:pPr>
        <w:rPr>
          <w:rFonts w:cstheme="minorHAnsi"/>
        </w:rPr>
      </w:pPr>
    </w:p>
    <w:p w14:paraId="54E4518E" w14:textId="18217273" w:rsidR="00AB248C" w:rsidRPr="00AB248C" w:rsidRDefault="00AB248C" w:rsidP="00AB248C">
      <w:pPr>
        <w:rPr>
          <w:rFonts w:cstheme="minorHAnsi"/>
        </w:rPr>
        <w:sectPr w:rsidR="00AB248C" w:rsidRPr="00AB248C" w:rsidSect="000B2AAD">
          <w:headerReference w:type="default" r:id="rId18"/>
          <w:headerReference w:type="first" r:id="rId19"/>
          <w:pgSz w:w="16838" w:h="11906" w:orient="landscape" w:code="9"/>
          <w:pgMar w:top="1440" w:right="1440" w:bottom="1440" w:left="1440" w:header="709" w:footer="709" w:gutter="0"/>
          <w:cols w:space="708"/>
          <w:docGrid w:linePitch="360"/>
        </w:sectPr>
      </w:pPr>
    </w:p>
    <w:p w14:paraId="21853BAD" w14:textId="0C9A3C39" w:rsidR="008400A3" w:rsidRPr="00103063" w:rsidRDefault="008400A3" w:rsidP="008E2855">
      <w:pPr>
        <w:spacing w:after="0" w:line="240" w:lineRule="auto"/>
        <w:jc w:val="both"/>
        <w:rPr>
          <w:rStyle w:val="Strong"/>
          <w:rFonts w:cstheme="minorHAnsi"/>
        </w:rPr>
      </w:pPr>
    </w:p>
    <w:p w14:paraId="28E674DB" w14:textId="6E098F84" w:rsidR="0040475B" w:rsidRPr="00103063" w:rsidRDefault="006E1479" w:rsidP="0040475B">
      <w:pPr>
        <w:spacing w:after="0" w:line="240" w:lineRule="auto"/>
        <w:ind w:right="57"/>
        <w:rPr>
          <w:rStyle w:val="Strong"/>
          <w:rFonts w:cstheme="minorHAnsi"/>
        </w:rPr>
      </w:pPr>
      <w:r>
        <w:rPr>
          <w:rStyle w:val="Strong"/>
          <w:rFonts w:cstheme="minorHAnsi"/>
        </w:rPr>
        <w:t>4</w:t>
      </w:r>
      <w:r w:rsidR="0040475B" w:rsidRPr="00103063">
        <w:rPr>
          <w:rStyle w:val="Strong"/>
          <w:rFonts w:cstheme="minorHAnsi"/>
        </w:rPr>
        <w:t xml:space="preserve">)  </w:t>
      </w:r>
      <w:r w:rsidR="00A439C7">
        <w:rPr>
          <w:rStyle w:val="Strong"/>
          <w:rFonts w:cstheme="minorHAnsi"/>
        </w:rPr>
        <w:t xml:space="preserve">Challenges and </w:t>
      </w:r>
      <w:r w:rsidR="002B7526" w:rsidRPr="00103063">
        <w:rPr>
          <w:rStyle w:val="Strong"/>
          <w:rFonts w:cstheme="minorHAnsi"/>
        </w:rPr>
        <w:t>L</w:t>
      </w:r>
      <w:r w:rsidR="0040475B" w:rsidRPr="00103063">
        <w:rPr>
          <w:rStyle w:val="Strong"/>
          <w:rFonts w:cstheme="minorHAnsi"/>
        </w:rPr>
        <w:t xml:space="preserve">essons Learned </w:t>
      </w:r>
    </w:p>
    <w:tbl>
      <w:tblPr>
        <w:tblStyle w:val="TableGrid"/>
        <w:tblW w:w="0" w:type="auto"/>
        <w:tblLook w:val="04A0" w:firstRow="1" w:lastRow="0" w:firstColumn="1" w:lastColumn="0" w:noHBand="0" w:noVBand="1"/>
      </w:tblPr>
      <w:tblGrid>
        <w:gridCol w:w="9019"/>
      </w:tblGrid>
      <w:tr w:rsidR="006B1544" w:rsidRPr="00103063" w14:paraId="356ABBE4" w14:textId="77777777" w:rsidTr="006B1544">
        <w:tc>
          <w:tcPr>
            <w:tcW w:w="9019" w:type="dxa"/>
          </w:tcPr>
          <w:p w14:paraId="79D6814F" w14:textId="606B2CD5" w:rsidR="00406776" w:rsidRPr="00C13AE4" w:rsidRDefault="00406776" w:rsidP="00DF33CF">
            <w:pPr>
              <w:pStyle w:val="BodyText1"/>
              <w:spacing w:line="360" w:lineRule="auto"/>
              <w:jc w:val="both"/>
              <w:rPr>
                <w:sz w:val="20"/>
                <w:szCs w:val="20"/>
              </w:rPr>
            </w:pPr>
            <w:r>
              <w:t>-</w:t>
            </w:r>
            <w:r w:rsidRPr="00C13AE4">
              <w:rPr>
                <w:sz w:val="20"/>
                <w:szCs w:val="20"/>
              </w:rPr>
              <w:t xml:space="preserve"> </w:t>
            </w:r>
            <w:r>
              <w:rPr>
                <w:sz w:val="20"/>
                <w:szCs w:val="20"/>
              </w:rPr>
              <w:t>Need of an i</w:t>
            </w:r>
            <w:r w:rsidRPr="00C13AE4">
              <w:rPr>
                <w:sz w:val="20"/>
                <w:szCs w:val="20"/>
              </w:rPr>
              <w:t xml:space="preserve">ntegrated water resource management: An Integrated water resource management approach in project design should be context driven. Factors such as water scarcity, water contamination, </w:t>
            </w:r>
            <w:r w:rsidR="00FB402C" w:rsidRPr="00C13AE4">
              <w:rPr>
                <w:sz w:val="20"/>
                <w:szCs w:val="20"/>
              </w:rPr>
              <w:t>saltwater</w:t>
            </w:r>
            <w:r w:rsidRPr="00C13AE4">
              <w:rPr>
                <w:sz w:val="20"/>
                <w:szCs w:val="20"/>
              </w:rPr>
              <w:t xml:space="preserve"> intrusion or significant water resource over allocations should trigger more exhaustive resource assessments during project preparation. Otherwise, basic but competent assessments of water availability and salient water quality issues are required.</w:t>
            </w:r>
          </w:p>
          <w:p w14:paraId="352BA178" w14:textId="32D23EA8" w:rsidR="00406776" w:rsidRPr="00C13AE4" w:rsidRDefault="00406776" w:rsidP="00DF33CF">
            <w:pPr>
              <w:pStyle w:val="BodyText1"/>
              <w:spacing w:line="360" w:lineRule="auto"/>
              <w:jc w:val="both"/>
              <w:rPr>
                <w:sz w:val="20"/>
                <w:szCs w:val="20"/>
              </w:rPr>
            </w:pPr>
            <w:r w:rsidRPr="00C13AE4">
              <w:rPr>
                <w:sz w:val="20"/>
                <w:szCs w:val="20"/>
              </w:rPr>
              <w:t xml:space="preserve">- Community participation: It is only through participation that communities will get a sense of ownership and should, therefore, feel motivated to operate and maintain the system. </w:t>
            </w:r>
            <w:proofErr w:type="gramStart"/>
            <w:r w:rsidRPr="00C13AE4">
              <w:rPr>
                <w:sz w:val="20"/>
                <w:szCs w:val="20"/>
              </w:rPr>
              <w:t>In order to</w:t>
            </w:r>
            <w:proofErr w:type="gramEnd"/>
            <w:r w:rsidRPr="00C13AE4">
              <w:rPr>
                <w:sz w:val="20"/>
                <w:szCs w:val="20"/>
              </w:rPr>
              <w:t xml:space="preserve"> achieve meaningful community participation, project</w:t>
            </w:r>
            <w:r w:rsidR="007D5142">
              <w:rPr>
                <w:sz w:val="20"/>
                <w:szCs w:val="20"/>
              </w:rPr>
              <w:t xml:space="preserve">s </w:t>
            </w:r>
            <w:r w:rsidRPr="00C13AE4">
              <w:rPr>
                <w:sz w:val="20"/>
                <w:szCs w:val="20"/>
              </w:rPr>
              <w:t>need to adopt flexible policies and procedures that allow communities to explore ideas and make their own decisions.</w:t>
            </w:r>
          </w:p>
          <w:p w14:paraId="65DE567A" w14:textId="0AA3C03F" w:rsidR="00406776" w:rsidRPr="00C13AE4" w:rsidRDefault="00406776" w:rsidP="00DF33CF">
            <w:pPr>
              <w:pStyle w:val="BodyText1"/>
              <w:spacing w:line="360" w:lineRule="auto"/>
              <w:jc w:val="both"/>
              <w:rPr>
                <w:sz w:val="20"/>
                <w:szCs w:val="20"/>
              </w:rPr>
            </w:pPr>
            <w:r w:rsidRPr="00C13AE4">
              <w:rPr>
                <w:sz w:val="20"/>
                <w:szCs w:val="20"/>
              </w:rPr>
              <w:t xml:space="preserve">- Partnerships and co-operation: There </w:t>
            </w:r>
            <w:proofErr w:type="gramStart"/>
            <w:r w:rsidRPr="00C13AE4">
              <w:rPr>
                <w:sz w:val="20"/>
                <w:szCs w:val="20"/>
              </w:rPr>
              <w:t>is</w:t>
            </w:r>
            <w:proofErr w:type="gramEnd"/>
            <w:r w:rsidRPr="00C13AE4">
              <w:rPr>
                <w:sz w:val="20"/>
                <w:szCs w:val="20"/>
              </w:rPr>
              <w:t xml:space="preserve"> an increasing need for actors to adapt in order to encourage and create partnerships with the national and local governments, and the private sector. These partnerships with the service providers are crucial to provide projects with the continuity that is needed to develop sustainable solutions.</w:t>
            </w:r>
          </w:p>
          <w:p w14:paraId="0D815371" w14:textId="5FF4857C" w:rsidR="00CF0D35" w:rsidRPr="00103063" w:rsidRDefault="00406776" w:rsidP="00DF33CF">
            <w:pPr>
              <w:pStyle w:val="BodyText1"/>
              <w:spacing w:line="360" w:lineRule="auto"/>
              <w:rPr>
                <w:rFonts w:asciiTheme="minorHAnsi" w:hAnsiTheme="minorHAnsi" w:cstheme="minorHAnsi"/>
                <w:sz w:val="22"/>
              </w:rPr>
            </w:pPr>
            <w:r w:rsidRPr="00C13AE4">
              <w:rPr>
                <w:sz w:val="20"/>
                <w:szCs w:val="20"/>
              </w:rPr>
              <w:t>- Project planning and timescale: Involving communities in identifying and planning projects is time-consuming and cannot be rushed. The traditional hardware-driven approach to water and sanitation projects does not allow time for community consultation or participation. A community-based approach requires a much longer lead-in time and implementing partners must have a long-term commitment to see the project through. This is particularly important when working with poorer communities who may be lacking in organizational structure and need more capacity building. Donors also need to understand the need for longer-term funding to achieve sustainable projects.</w:t>
            </w:r>
          </w:p>
        </w:tc>
      </w:tr>
    </w:tbl>
    <w:p w14:paraId="5B7B3150" w14:textId="62A0140A" w:rsidR="002946D7" w:rsidRPr="00103063" w:rsidRDefault="002946D7" w:rsidP="008E2855">
      <w:pPr>
        <w:pStyle w:val="BodyText1"/>
        <w:rPr>
          <w:rFonts w:asciiTheme="minorHAnsi" w:hAnsiTheme="minorHAnsi" w:cstheme="minorHAnsi"/>
          <w:sz w:val="22"/>
        </w:rPr>
      </w:pPr>
    </w:p>
    <w:p w14:paraId="563349DA" w14:textId="773E909B" w:rsidR="0040475B" w:rsidRPr="00103063" w:rsidRDefault="006E1479" w:rsidP="0040475B">
      <w:pPr>
        <w:spacing w:after="0" w:line="240" w:lineRule="auto"/>
        <w:ind w:right="57"/>
        <w:rPr>
          <w:rStyle w:val="Strong"/>
          <w:rFonts w:cstheme="minorHAnsi"/>
        </w:rPr>
      </w:pPr>
      <w:r>
        <w:rPr>
          <w:rStyle w:val="Strong"/>
          <w:rFonts w:cstheme="minorHAnsi"/>
        </w:rPr>
        <w:t>5</w:t>
      </w:r>
      <w:r w:rsidR="0040475B" w:rsidRPr="00103063">
        <w:rPr>
          <w:rStyle w:val="Strong"/>
          <w:rFonts w:cstheme="minorHAnsi"/>
        </w:rPr>
        <w:t>)  Sustainability</w:t>
      </w:r>
      <w:r w:rsidR="009D0E00" w:rsidRPr="00103063">
        <w:rPr>
          <w:rStyle w:val="Strong"/>
          <w:rFonts w:cstheme="minorHAnsi"/>
        </w:rPr>
        <w:t>/</w:t>
      </w:r>
      <w:r w:rsidR="00D300C0">
        <w:rPr>
          <w:rStyle w:val="Strong"/>
          <w:rFonts w:cstheme="minorHAnsi"/>
        </w:rPr>
        <w:t>Post-Project Continuity of Results</w:t>
      </w:r>
      <w:r w:rsidR="0040475B" w:rsidRPr="00103063">
        <w:rPr>
          <w:rStyle w:val="Strong"/>
          <w:rFonts w:cstheme="minorHAnsi"/>
        </w:rPr>
        <w:t xml:space="preserve"> </w:t>
      </w:r>
    </w:p>
    <w:tbl>
      <w:tblPr>
        <w:tblStyle w:val="TableGrid"/>
        <w:tblW w:w="0" w:type="auto"/>
        <w:tblLook w:val="04A0" w:firstRow="1" w:lastRow="0" w:firstColumn="1" w:lastColumn="0" w:noHBand="0" w:noVBand="1"/>
      </w:tblPr>
      <w:tblGrid>
        <w:gridCol w:w="9019"/>
      </w:tblGrid>
      <w:tr w:rsidR="006B1544" w:rsidRPr="00103063" w14:paraId="379464BF" w14:textId="77777777" w:rsidTr="006B1544">
        <w:tc>
          <w:tcPr>
            <w:tcW w:w="9019" w:type="dxa"/>
          </w:tcPr>
          <w:p w14:paraId="6AF22417" w14:textId="77777777" w:rsidR="006B1544" w:rsidRPr="00103063" w:rsidRDefault="006B1544" w:rsidP="008E2855">
            <w:pPr>
              <w:rPr>
                <w:rFonts w:cstheme="minorHAnsi"/>
                <w:lang w:val="en-GB"/>
              </w:rPr>
            </w:pPr>
          </w:p>
          <w:p w14:paraId="3C482A88" w14:textId="4712F4B2" w:rsidR="006B1544" w:rsidRPr="00103063" w:rsidRDefault="00B30D02" w:rsidP="00DF33CF">
            <w:pPr>
              <w:spacing w:line="360" w:lineRule="auto"/>
              <w:jc w:val="both"/>
              <w:rPr>
                <w:rFonts w:cstheme="minorHAnsi"/>
                <w:lang w:val="en-GB"/>
              </w:rPr>
            </w:pPr>
            <w:r>
              <w:rPr>
                <w:rFonts w:ascii="Arial" w:hAnsi="Arial" w:cs="Arial"/>
                <w:sz w:val="20"/>
                <w:szCs w:val="20"/>
                <w:lang w:val="en-GB"/>
              </w:rPr>
              <w:t xml:space="preserve">For ensuring its sustainability, the project has adopted two approaches/strategies. </w:t>
            </w:r>
            <w:proofErr w:type="gramStart"/>
            <w:r>
              <w:rPr>
                <w:rFonts w:ascii="Arial" w:hAnsi="Arial" w:cs="Arial"/>
                <w:sz w:val="20"/>
                <w:szCs w:val="20"/>
                <w:lang w:val="en-GB"/>
              </w:rPr>
              <w:t>First of all</w:t>
            </w:r>
            <w:proofErr w:type="gramEnd"/>
            <w:r>
              <w:rPr>
                <w:rFonts w:ascii="Arial" w:hAnsi="Arial" w:cs="Arial"/>
                <w:sz w:val="20"/>
                <w:szCs w:val="20"/>
                <w:lang w:val="en-GB"/>
              </w:rPr>
              <w:t xml:space="preserve">, since the project launching, we have prioritized the involvement and engagement of the stakeholders. The application of the stakeholder engagement plan elaborated since the beginning is contributing to the appropriation/ownership of the project results by local communities: households including girls and women, farmers, etc. Secondly, the capacity building activities through the training on maintenance and installation of solar pumping systems planned for the benefit of local women/men and other staffs of the project is to ensure that the achievements sustain over years and generations. At least, 20 women and men </w:t>
            </w:r>
            <w:r w:rsidR="007D5142">
              <w:rPr>
                <w:rFonts w:ascii="Arial" w:hAnsi="Arial" w:cs="Arial"/>
                <w:sz w:val="20"/>
                <w:szCs w:val="20"/>
                <w:lang w:val="en-GB"/>
              </w:rPr>
              <w:t>are</w:t>
            </w:r>
            <w:r>
              <w:rPr>
                <w:rFonts w:ascii="Arial" w:hAnsi="Arial" w:cs="Arial"/>
                <w:sz w:val="20"/>
                <w:szCs w:val="20"/>
                <w:lang w:val="en-GB"/>
              </w:rPr>
              <w:t xml:space="preserve"> trained this year for the proper operation of the systems.</w:t>
            </w:r>
          </w:p>
        </w:tc>
      </w:tr>
    </w:tbl>
    <w:p w14:paraId="7658D7DB" w14:textId="4092E57F" w:rsidR="002946D7" w:rsidRPr="00103063" w:rsidRDefault="002946D7" w:rsidP="008E2855">
      <w:pPr>
        <w:spacing w:after="0"/>
        <w:rPr>
          <w:rFonts w:cstheme="minorHAnsi"/>
          <w:lang w:val="en-GB"/>
        </w:rPr>
      </w:pPr>
    </w:p>
    <w:p w14:paraId="437AC0A7" w14:textId="77777777" w:rsidR="009012AD" w:rsidRPr="009012AD" w:rsidRDefault="009012AD" w:rsidP="009012AD">
      <w:pPr>
        <w:spacing w:after="0" w:line="240" w:lineRule="auto"/>
        <w:ind w:right="57"/>
        <w:rPr>
          <w:rStyle w:val="Strong"/>
          <w:rFonts w:cstheme="minorHAnsi"/>
          <w:highlight w:val="yellow"/>
        </w:rPr>
      </w:pPr>
      <w:commentRangeStart w:id="5"/>
      <w:r w:rsidRPr="009012AD">
        <w:rPr>
          <w:rStyle w:val="Strong"/>
          <w:rFonts w:cstheme="minorHAnsi"/>
          <w:highlight w:val="yellow"/>
        </w:rPr>
        <w:t>6)  Expenditure reporting</w:t>
      </w:r>
    </w:p>
    <w:p w14:paraId="573D9771" w14:textId="77777777" w:rsidR="009012AD" w:rsidRPr="009012AD" w:rsidRDefault="009012AD" w:rsidP="009012AD">
      <w:pPr>
        <w:pStyle w:val="ListParagraph"/>
        <w:numPr>
          <w:ilvl w:val="0"/>
          <w:numId w:val="22"/>
        </w:numPr>
        <w:spacing w:after="0" w:line="240" w:lineRule="auto"/>
        <w:ind w:right="57"/>
        <w:rPr>
          <w:highlight w:val="yellow"/>
        </w:rPr>
      </w:pPr>
      <w:r w:rsidRPr="009012AD">
        <w:rPr>
          <w:rFonts w:cstheme="minorHAnsi"/>
          <w:highlight w:val="yellow"/>
        </w:rPr>
        <w:t xml:space="preserve">UNDG HACT reporting agencies report through Funding Authorization and Certificate of Expenditures (FACE) </w:t>
      </w:r>
      <w:proofErr w:type="gramStart"/>
      <w:r w:rsidRPr="009012AD">
        <w:rPr>
          <w:rFonts w:cstheme="minorHAnsi"/>
          <w:highlight w:val="yellow"/>
        </w:rPr>
        <w:t>Forms;</w:t>
      </w:r>
      <w:proofErr w:type="gramEnd"/>
    </w:p>
    <w:p w14:paraId="70E79C8B" w14:textId="77777777" w:rsidR="009012AD" w:rsidRPr="009012AD" w:rsidRDefault="009012AD" w:rsidP="009012AD">
      <w:pPr>
        <w:pStyle w:val="ListParagraph"/>
        <w:numPr>
          <w:ilvl w:val="0"/>
          <w:numId w:val="22"/>
        </w:numPr>
        <w:spacing w:after="0" w:line="240" w:lineRule="auto"/>
        <w:ind w:right="57"/>
        <w:rPr>
          <w:rFonts w:cstheme="minorHAnsi"/>
          <w:highlight w:val="yellow"/>
        </w:rPr>
      </w:pPr>
      <w:r w:rsidRPr="009012AD">
        <w:rPr>
          <w:rFonts w:cstheme="minorHAnsi"/>
          <w:highlight w:val="yellow"/>
        </w:rPr>
        <w:t>UNEX reporting agencies report through Project Delivery Reports (PDRs</w:t>
      </w:r>
      <w:proofErr w:type="gramStart"/>
      <w:r w:rsidRPr="009012AD">
        <w:rPr>
          <w:rFonts w:cstheme="minorHAnsi"/>
          <w:highlight w:val="yellow"/>
        </w:rPr>
        <w:t>);</w:t>
      </w:r>
      <w:proofErr w:type="gramEnd"/>
    </w:p>
    <w:p w14:paraId="006D802E" w14:textId="77777777" w:rsidR="009012AD" w:rsidRPr="009012AD" w:rsidRDefault="009012AD" w:rsidP="009012AD">
      <w:pPr>
        <w:pStyle w:val="ListParagraph"/>
        <w:numPr>
          <w:ilvl w:val="0"/>
          <w:numId w:val="22"/>
        </w:numPr>
        <w:spacing w:after="0" w:line="240" w:lineRule="auto"/>
        <w:ind w:right="57"/>
        <w:rPr>
          <w:rFonts w:cstheme="minorHAnsi"/>
          <w:highlight w:val="yellow"/>
        </w:rPr>
      </w:pPr>
      <w:r w:rsidRPr="009012AD">
        <w:rPr>
          <w:rFonts w:cstheme="minorHAnsi"/>
          <w:highlight w:val="yellow"/>
        </w:rPr>
        <w:t>UNDP offices may attach a Consolidated Delivery Report (CDR) for the reporting year.</w:t>
      </w:r>
      <w:commentRangeEnd w:id="5"/>
      <w:r>
        <w:rPr>
          <w:rStyle w:val="CommentReference"/>
        </w:rPr>
        <w:commentReference w:id="5"/>
      </w:r>
    </w:p>
    <w:p w14:paraId="6B46E2D1" w14:textId="77777777" w:rsidR="00746FAD" w:rsidRPr="009012AD" w:rsidRDefault="00746FAD" w:rsidP="008E2855">
      <w:pPr>
        <w:spacing w:after="0"/>
        <w:rPr>
          <w:rFonts w:cstheme="minorHAnsi"/>
        </w:rPr>
      </w:pPr>
    </w:p>
    <w:p w14:paraId="495DEB43" w14:textId="15BA647D" w:rsidR="002946D7" w:rsidRPr="00103063" w:rsidRDefault="002946D7" w:rsidP="008E2855">
      <w:pPr>
        <w:spacing w:after="0"/>
        <w:rPr>
          <w:rFonts w:cstheme="minorHAnsi"/>
          <w:b/>
        </w:rPr>
      </w:pPr>
      <w:r w:rsidRPr="00103063">
        <w:rPr>
          <w:rFonts w:cstheme="minorHAnsi"/>
          <w:b/>
        </w:rPr>
        <w:t>Annex:</w:t>
      </w:r>
    </w:p>
    <w:p w14:paraId="08A0E61A" w14:textId="256E50E5" w:rsidR="00281A23" w:rsidRDefault="00281A23" w:rsidP="008E2855">
      <w:pPr>
        <w:pStyle w:val="BodyText"/>
        <w:numPr>
          <w:ilvl w:val="0"/>
          <w:numId w:val="6"/>
        </w:numPr>
        <w:rPr>
          <w:rFonts w:asciiTheme="minorHAnsi" w:hAnsiTheme="minorHAnsi" w:cstheme="minorHAnsi"/>
          <w:sz w:val="22"/>
          <w:szCs w:val="22"/>
        </w:rPr>
      </w:pPr>
      <w:r w:rsidRPr="00103063">
        <w:rPr>
          <w:rFonts w:asciiTheme="minorHAnsi" w:hAnsiTheme="minorHAnsi" w:cstheme="minorHAnsi"/>
          <w:sz w:val="22"/>
          <w:szCs w:val="22"/>
        </w:rPr>
        <w:t xml:space="preserve">Photographs in action </w:t>
      </w:r>
      <w:r w:rsidR="00D300C0">
        <w:rPr>
          <w:rFonts w:asciiTheme="minorHAnsi" w:hAnsiTheme="minorHAnsi" w:cstheme="minorHAnsi"/>
          <w:sz w:val="22"/>
          <w:szCs w:val="22"/>
        </w:rPr>
        <w:t xml:space="preserve">should be submitted through </w:t>
      </w:r>
      <w:r w:rsidR="005A1213">
        <w:rPr>
          <w:rFonts w:asciiTheme="minorHAnsi" w:hAnsiTheme="minorHAnsi" w:cstheme="minorHAnsi"/>
          <w:sz w:val="22"/>
          <w:szCs w:val="22"/>
        </w:rPr>
        <w:t>SharePoint</w:t>
      </w:r>
      <w:r w:rsidR="00D300C0">
        <w:rPr>
          <w:rFonts w:asciiTheme="minorHAnsi" w:hAnsiTheme="minorHAnsi" w:cstheme="minorHAnsi"/>
          <w:sz w:val="22"/>
          <w:szCs w:val="22"/>
        </w:rPr>
        <w:t xml:space="preserve">. Upon request, UNOSSC can create and share a project folder. </w:t>
      </w:r>
    </w:p>
    <w:p w14:paraId="14222CF2" w14:textId="5CC829AA" w:rsidR="007D5142" w:rsidRPr="00103063" w:rsidRDefault="00000000" w:rsidP="007D5142">
      <w:pPr>
        <w:pStyle w:val="BodyText"/>
        <w:ind w:left="1040"/>
        <w:rPr>
          <w:rFonts w:asciiTheme="minorHAnsi" w:hAnsiTheme="minorHAnsi" w:cstheme="minorHAnsi"/>
          <w:sz w:val="22"/>
          <w:szCs w:val="22"/>
        </w:rPr>
      </w:pPr>
      <w:hyperlink r:id="rId24" w:history="1">
        <w:r w:rsidR="007C51A7">
          <w:rPr>
            <w:rFonts w:eastAsia="Times New Roman"/>
            <w:noProof/>
            <w:color w:val="0000FF"/>
            <w:shd w:val="clear" w:color="auto" w:fill="F3F2F1"/>
          </w:rPr>
          <w:drawing>
            <wp:inline distT="0" distB="0" distL="0" distR="0" wp14:anchorId="3BDFA0A0" wp14:editId="2ABAD69E">
              <wp:extent cx="152400" cy="152400"/>
              <wp:effectExtent l="0" t="0" r="0" b="0"/>
              <wp:docPr id="21" name="Picture 21" descr="​Fold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lder icon"/>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C51A7">
          <w:rPr>
            <w:rStyle w:val="SmartLink"/>
            <w:rFonts w:eastAsia="Times New Roman"/>
          </w:rPr>
          <w:t xml:space="preserve"> photo-sharing folder</w:t>
        </w:r>
      </w:hyperlink>
    </w:p>
    <w:p w14:paraId="3317492D" w14:textId="3012B2C6" w:rsidR="002946D7" w:rsidRDefault="002946D7" w:rsidP="008E2855">
      <w:pPr>
        <w:pStyle w:val="BodyText"/>
        <w:numPr>
          <w:ilvl w:val="0"/>
          <w:numId w:val="6"/>
        </w:numPr>
        <w:rPr>
          <w:rFonts w:asciiTheme="minorHAnsi" w:hAnsiTheme="minorHAnsi" w:cstheme="minorHAnsi"/>
          <w:sz w:val="22"/>
          <w:szCs w:val="22"/>
        </w:rPr>
      </w:pPr>
      <w:r w:rsidRPr="00103063">
        <w:rPr>
          <w:rFonts w:asciiTheme="minorHAnsi" w:hAnsiTheme="minorHAnsi" w:cstheme="minorHAnsi"/>
          <w:sz w:val="22"/>
          <w:szCs w:val="22"/>
        </w:rPr>
        <w:t>Human-interest story (at least one)</w:t>
      </w:r>
    </w:p>
    <w:p w14:paraId="6CCF1E05" w14:textId="77777777" w:rsidR="000864AC" w:rsidRPr="007A5D83" w:rsidRDefault="00000000" w:rsidP="000864AC">
      <w:pPr>
        <w:pStyle w:val="ListParagraph"/>
        <w:numPr>
          <w:ilvl w:val="0"/>
          <w:numId w:val="21"/>
        </w:numPr>
        <w:rPr>
          <w:rFonts w:cstheme="minorHAnsi"/>
          <w:lang w:val="fr-FR"/>
        </w:rPr>
      </w:pPr>
      <w:hyperlink r:id="rId27" w:history="1">
        <w:r w:rsidR="007C51A7" w:rsidRPr="000864AC">
          <w:rPr>
            <w:rStyle w:val="Hyperlink"/>
            <w:rFonts w:cstheme="minorHAnsi"/>
            <w:lang w:val="fr-FR"/>
          </w:rPr>
          <w:t>Pompage d’eau solaire pour une mise en relief du nexus Eau-Energie-Alimentation | Programme De Développement Des Nations Unies (undp.org)</w:t>
        </w:r>
      </w:hyperlink>
      <w:r w:rsidR="007C51A7" w:rsidRPr="000864AC">
        <w:rPr>
          <w:rFonts w:cstheme="minorHAnsi"/>
          <w:lang w:val="fr-FR"/>
        </w:rPr>
        <w:t>.</w:t>
      </w:r>
      <w:bookmarkStart w:id="7" w:name="_Hlk144790355"/>
    </w:p>
    <w:p w14:paraId="6F219BBB" w14:textId="77777777" w:rsidR="000864AC" w:rsidRPr="000864AC" w:rsidRDefault="00000000" w:rsidP="000864AC">
      <w:pPr>
        <w:pStyle w:val="ListParagraph"/>
        <w:numPr>
          <w:ilvl w:val="0"/>
          <w:numId w:val="21"/>
        </w:numPr>
        <w:rPr>
          <w:rFonts w:cstheme="minorHAnsi"/>
          <w:lang w:val="en-GB"/>
        </w:rPr>
      </w:pPr>
      <w:hyperlink r:id="rId28" w:history="1">
        <w:r w:rsidR="000864AC" w:rsidRPr="000864AC">
          <w:rPr>
            <w:rStyle w:val="Hyperlink"/>
            <w:rFonts w:cstheme="minorHAnsi"/>
            <w:lang w:val="en-GB"/>
          </w:rPr>
          <w:t>Rural communities in Haiti gain access to water through solar water pumps</w:t>
        </w:r>
      </w:hyperlink>
    </w:p>
    <w:p w14:paraId="31B13EC9" w14:textId="77777777" w:rsidR="000864AC" w:rsidRPr="000864AC" w:rsidRDefault="00000000" w:rsidP="000864AC">
      <w:pPr>
        <w:pStyle w:val="ListParagraph"/>
        <w:numPr>
          <w:ilvl w:val="0"/>
          <w:numId w:val="21"/>
        </w:numPr>
        <w:rPr>
          <w:rFonts w:cstheme="minorHAnsi"/>
          <w:lang w:val="fr-FR"/>
        </w:rPr>
      </w:pPr>
      <w:hyperlink r:id="rId29" w:history="1">
        <w:r w:rsidR="00FC302C" w:rsidRPr="000864AC">
          <w:rPr>
            <w:rStyle w:val="Hyperlink"/>
            <w:rFonts w:cstheme="minorHAnsi"/>
            <w:caps/>
            <w:spacing w:val="5"/>
            <w:lang w:val="fr-FR"/>
          </w:rPr>
          <w:t>FREPA22 : UNE PARTICIPATION REMARQUÉE DU PNUD ET DE SES PARTENAIRES POUR PROMOUVOIR L’ACCÈS DES COMMUNAUTÉS LES PLUS VULNÉRABLES À L’EAU ET AUX ÉNERGIES RENOUVELABLES</w:t>
        </w:r>
      </w:hyperlink>
      <w:bookmarkEnd w:id="7"/>
    </w:p>
    <w:p w14:paraId="03D43D5A" w14:textId="3AA48126" w:rsidR="00FC302C" w:rsidRPr="000864AC" w:rsidRDefault="00000000" w:rsidP="000864AC">
      <w:pPr>
        <w:pStyle w:val="ListParagraph"/>
        <w:numPr>
          <w:ilvl w:val="0"/>
          <w:numId w:val="21"/>
        </w:numPr>
        <w:rPr>
          <w:rFonts w:cstheme="minorHAnsi"/>
          <w:lang w:val="fr-FR"/>
        </w:rPr>
      </w:pPr>
      <w:hyperlink r:id="rId30" w:history="1">
        <w:r w:rsidR="00FC302C" w:rsidRPr="000864AC">
          <w:rPr>
            <w:rStyle w:val="Hyperlink"/>
            <w:rFonts w:cstheme="minorHAnsi"/>
            <w:caps/>
            <w:spacing w:val="5"/>
            <w:lang w:val="fr-FR"/>
          </w:rPr>
          <w:t>L’INDE, LE PNUD ET LE MINISTÈRE DE L’ENVIRONNEMENT AMÉLIORENT L’ACCÈS À L’EAU POUR L’ASSAINISSEMENT ET LA PRODUCTION AGRICOLE EN HAÏTI</w:t>
        </w:r>
      </w:hyperlink>
    </w:p>
    <w:p w14:paraId="20765011" w14:textId="77777777" w:rsidR="000D6D97" w:rsidRPr="00FC302C" w:rsidRDefault="000D6D97" w:rsidP="00C61A7C">
      <w:pPr>
        <w:spacing w:after="0"/>
        <w:rPr>
          <w:rFonts w:cstheme="minorHAnsi"/>
          <w:lang w:val="fr-FR"/>
        </w:rPr>
      </w:pPr>
    </w:p>
    <w:sectPr w:rsidR="000D6D97" w:rsidRPr="00FC302C" w:rsidSect="00346693">
      <w:headerReference w:type="even" r:id="rId31"/>
      <w:headerReference w:type="default" r:id="rId32"/>
      <w:headerReference w:type="first" r:id="rId33"/>
      <w:pgSz w:w="11909" w:h="16834" w:code="9"/>
      <w:pgMar w:top="1440" w:right="1440" w:bottom="1440" w:left="1440" w:header="1138" w:footer="706"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Dorine Jn Paul" w:date="2023-09-25T11:10:00Z" w:initials="DJP">
    <w:p w14:paraId="3AB64A32" w14:textId="373E721D" w:rsidR="009012AD" w:rsidRDefault="009012AD" w:rsidP="0056527A">
      <w:pPr>
        <w:pStyle w:val="CommentText"/>
      </w:pPr>
      <w:r>
        <w:rPr>
          <w:rStyle w:val="CommentReference"/>
        </w:rPr>
        <w:annotationRef/>
      </w:r>
      <w:r>
        <w:fldChar w:fldCharType="begin"/>
      </w:r>
      <w:r>
        <w:instrText xml:space="preserve"> HYPERLINK "mailto:adebisi.ligali@undp.org" </w:instrText>
      </w:r>
      <w:bookmarkStart w:id="6" w:name="_@_1F87078F53324BF69D25CACF766089E9Z"/>
      <w:r>
        <w:fldChar w:fldCharType="separate"/>
      </w:r>
      <w:bookmarkEnd w:id="6"/>
      <w:r w:rsidRPr="009012AD">
        <w:rPr>
          <w:rStyle w:val="Mention"/>
          <w:noProof/>
        </w:rPr>
        <w:t>@Adebisi Ligali</w:t>
      </w:r>
      <w:r>
        <w:fldChar w:fldCharType="end"/>
      </w:r>
      <w:r>
        <w:t>, merci de faire le necessaire pour completer cette section STP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AB64A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BBE930" w16cex:dateUtc="2023-09-25T15: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B64A32" w16cid:durableId="28BBE9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D8B04" w14:textId="77777777" w:rsidR="0002028C" w:rsidRDefault="0002028C">
      <w:pPr>
        <w:spacing w:after="0" w:line="240" w:lineRule="auto"/>
      </w:pPr>
      <w:r>
        <w:separator/>
      </w:r>
    </w:p>
  </w:endnote>
  <w:endnote w:type="continuationSeparator" w:id="0">
    <w:p w14:paraId="739EC676" w14:textId="77777777" w:rsidR="0002028C" w:rsidRDefault="00020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456681873"/>
      <w:docPartObj>
        <w:docPartGallery w:val="Page Numbers (Bottom of Page)"/>
        <w:docPartUnique/>
      </w:docPartObj>
    </w:sdtPr>
    <w:sdtContent>
      <w:sdt>
        <w:sdtPr>
          <w:rPr>
            <w:sz w:val="18"/>
            <w:szCs w:val="18"/>
          </w:rPr>
          <w:id w:val="-1705238520"/>
          <w:docPartObj>
            <w:docPartGallery w:val="Page Numbers (Top of Page)"/>
            <w:docPartUnique/>
          </w:docPartObj>
        </w:sdtPr>
        <w:sdtContent>
          <w:p w14:paraId="703A598F" w14:textId="069DBB0A" w:rsidR="0078430D" w:rsidRPr="0078430D" w:rsidRDefault="0078430D">
            <w:pPr>
              <w:pStyle w:val="Footer"/>
              <w:rPr>
                <w:sz w:val="18"/>
                <w:szCs w:val="18"/>
              </w:rPr>
            </w:pPr>
            <w:r w:rsidRPr="0078430D">
              <w:rPr>
                <w:sz w:val="18"/>
                <w:szCs w:val="18"/>
              </w:rPr>
              <w:t xml:space="preserve">Page </w:t>
            </w:r>
            <w:r w:rsidRPr="0078430D">
              <w:rPr>
                <w:sz w:val="20"/>
                <w:szCs w:val="20"/>
              </w:rPr>
              <w:fldChar w:fldCharType="begin"/>
            </w:r>
            <w:r w:rsidRPr="0078430D">
              <w:rPr>
                <w:sz w:val="18"/>
                <w:szCs w:val="18"/>
              </w:rPr>
              <w:instrText xml:space="preserve"> PAGE </w:instrText>
            </w:r>
            <w:r w:rsidRPr="0078430D">
              <w:rPr>
                <w:sz w:val="20"/>
                <w:szCs w:val="20"/>
              </w:rPr>
              <w:fldChar w:fldCharType="separate"/>
            </w:r>
            <w:r w:rsidRPr="0078430D">
              <w:rPr>
                <w:noProof/>
                <w:sz w:val="18"/>
                <w:szCs w:val="18"/>
              </w:rPr>
              <w:t>2</w:t>
            </w:r>
            <w:r w:rsidRPr="0078430D">
              <w:rPr>
                <w:sz w:val="20"/>
                <w:szCs w:val="20"/>
              </w:rPr>
              <w:fldChar w:fldCharType="end"/>
            </w:r>
            <w:r w:rsidRPr="0078430D">
              <w:rPr>
                <w:sz w:val="18"/>
                <w:szCs w:val="18"/>
              </w:rPr>
              <w:t xml:space="preserve"> of </w:t>
            </w:r>
            <w:r w:rsidRPr="0078430D">
              <w:rPr>
                <w:sz w:val="20"/>
                <w:szCs w:val="20"/>
              </w:rPr>
              <w:fldChar w:fldCharType="begin"/>
            </w:r>
            <w:r w:rsidRPr="0078430D">
              <w:rPr>
                <w:sz w:val="18"/>
                <w:szCs w:val="18"/>
              </w:rPr>
              <w:instrText xml:space="preserve"> NUMPAGES  </w:instrText>
            </w:r>
            <w:r w:rsidRPr="0078430D">
              <w:rPr>
                <w:sz w:val="20"/>
                <w:szCs w:val="20"/>
              </w:rPr>
              <w:fldChar w:fldCharType="separate"/>
            </w:r>
            <w:r w:rsidRPr="0078430D">
              <w:rPr>
                <w:noProof/>
                <w:sz w:val="18"/>
                <w:szCs w:val="18"/>
              </w:rPr>
              <w:t>2</w:t>
            </w:r>
            <w:r w:rsidRPr="0078430D">
              <w:rPr>
                <w:sz w:val="20"/>
                <w:szCs w:val="20"/>
              </w:rPr>
              <w:fldChar w:fldCharType="end"/>
            </w:r>
          </w:p>
        </w:sdtContent>
      </w:sdt>
    </w:sdtContent>
  </w:sdt>
  <w:p w14:paraId="0AF512DF" w14:textId="38E423E1" w:rsidR="0078430D" w:rsidRPr="0078430D" w:rsidRDefault="0078430D">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B115C" w14:textId="77777777" w:rsidR="0002028C" w:rsidRDefault="0002028C">
      <w:pPr>
        <w:spacing w:after="0" w:line="240" w:lineRule="auto"/>
      </w:pPr>
      <w:r>
        <w:separator/>
      </w:r>
    </w:p>
  </w:footnote>
  <w:footnote w:type="continuationSeparator" w:id="0">
    <w:p w14:paraId="58F9D3F0" w14:textId="77777777" w:rsidR="0002028C" w:rsidRDefault="00020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DA4A" w14:textId="5CE5AEAF" w:rsidR="00A83949" w:rsidRDefault="00EC7B2F">
    <w:pPr>
      <w:pStyle w:val="Header"/>
    </w:pPr>
    <w:r>
      <w:drawing>
        <wp:anchor distT="0" distB="0" distL="114300" distR="114300" simplePos="0" relativeHeight="251674624" behindDoc="1" locked="0" layoutInCell="1" allowOverlap="1" wp14:anchorId="4A6B9763" wp14:editId="61959F77">
          <wp:simplePos x="0" y="0"/>
          <wp:positionH relativeFrom="margin">
            <wp:posOffset>4539378</wp:posOffset>
          </wp:positionH>
          <wp:positionV relativeFrom="paragraph">
            <wp:posOffset>-318427</wp:posOffset>
          </wp:positionV>
          <wp:extent cx="1504950" cy="450850"/>
          <wp:effectExtent l="0" t="0" r="0" b="6350"/>
          <wp:wrapTight wrapText="bothSides">
            <wp:wrapPolygon edited="0">
              <wp:start x="0" y="0"/>
              <wp:lineTo x="0" y="20992"/>
              <wp:lineTo x="21327" y="20992"/>
              <wp:lineTo x="21327" y="0"/>
              <wp:lineTo x="0" y="0"/>
            </wp:wrapPolygon>
          </wp:wrapTight>
          <wp:docPr id="16" name="Picture 16" descr="India-UN Development Partnership Fund helping developing nations during  COVID crisis – News from Non-Aligned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ia-UN Development Partnership Fund helping developing nations during  COVID crisis – News from Non-Aligned World"/>
                  <pic:cNvPicPr>
                    <a:picLocks noChangeAspect="1" noChangeArrowheads="1"/>
                  </pic:cNvPicPr>
                </pic:nvPicPr>
                <pic:blipFill rotWithShape="1">
                  <a:blip r:embed="rId1">
                    <a:extLst>
                      <a:ext uri="{28A0092B-C50C-407E-A947-70E740481C1C}">
                        <a14:useLocalDpi xmlns:a14="http://schemas.microsoft.com/office/drawing/2010/main" val="0"/>
                      </a:ext>
                    </a:extLst>
                  </a:blip>
                  <a:srcRect t="16203" b="18981"/>
                  <a:stretch/>
                </pic:blipFill>
                <pic:spPr bwMode="auto">
                  <a:xfrm>
                    <a:off x="0" y="0"/>
                    <a:ext cx="1504950" cy="45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3949">
      <w:drawing>
        <wp:anchor distT="0" distB="0" distL="114300" distR="114300" simplePos="0" relativeHeight="251668480" behindDoc="1" locked="0" layoutInCell="1" allowOverlap="1" wp14:anchorId="161C794A" wp14:editId="5D65D131">
          <wp:simplePos x="0" y="0"/>
          <wp:positionH relativeFrom="margin">
            <wp:posOffset>7886065</wp:posOffset>
          </wp:positionH>
          <wp:positionV relativeFrom="paragraph">
            <wp:posOffset>-342900</wp:posOffset>
          </wp:positionV>
          <wp:extent cx="767715" cy="511810"/>
          <wp:effectExtent l="0" t="0" r="0" b="2540"/>
          <wp:wrapTight wrapText="bothSides">
            <wp:wrapPolygon edited="0">
              <wp:start x="0" y="0"/>
              <wp:lineTo x="0" y="20903"/>
              <wp:lineTo x="20903" y="20903"/>
              <wp:lineTo x="20903" y="0"/>
              <wp:lineTo x="0" y="0"/>
            </wp:wrapPolygon>
          </wp:wrapTight>
          <wp:docPr id="12" name="Picture 12" descr="Image result for IBSA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BSA fund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7715" cy="511810"/>
                  </a:xfrm>
                  <a:prstGeom prst="rect">
                    <a:avLst/>
                  </a:prstGeom>
                  <a:noFill/>
                  <a:ln>
                    <a:noFill/>
                  </a:ln>
                </pic:spPr>
              </pic:pic>
            </a:graphicData>
          </a:graphic>
          <wp14:sizeRelH relativeFrom="page">
            <wp14:pctWidth>0</wp14:pctWidth>
          </wp14:sizeRelH>
          <wp14:sizeRelV relativeFrom="page">
            <wp14:pctHeight>0</wp14:pctHeight>
          </wp14:sizeRelV>
        </wp:anchor>
      </w:drawing>
    </w:r>
    <w:r w:rsidR="00DF33CF">
      <mc:AlternateContent>
        <mc:Choice Requires="wps">
          <w:drawing>
            <wp:anchor distT="0" distB="0" distL="114300" distR="114300" simplePos="0" relativeHeight="251666432" behindDoc="0" locked="0" layoutInCell="1" allowOverlap="1" wp14:anchorId="46EE8F61" wp14:editId="3E8DB1AA">
              <wp:simplePos x="0" y="0"/>
              <wp:positionH relativeFrom="page">
                <wp:align>left</wp:align>
              </wp:positionH>
              <wp:positionV relativeFrom="paragraph">
                <wp:posOffset>207645</wp:posOffset>
              </wp:positionV>
              <wp:extent cx="10572750" cy="11430"/>
              <wp:effectExtent l="19050" t="19050" r="0" b="762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72750" cy="11430"/>
                      </a:xfrm>
                      <a:prstGeom prst="line">
                        <a:avLst/>
                      </a:prstGeom>
                      <a:ln w="28575">
                        <a:solidFill>
                          <a:srgbClr val="FFC000"/>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EB88CB" id="Straight Connector 11" o:spid="_x0000_s1026" style="position:absolute;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6.35pt" to="832.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lIf0gEAAAAEAAAOAAAAZHJzL2Uyb0RvYy54bWysU9uO0zAQfUfiHyy/0yRdSldR033oqrys&#10;YMXCB7jOuLHwTR7TpH+P7VxYARLaFS+W7ZlzZs7xeHc3aEUu4FFa09BqVVIChttWmnNDv309vrul&#10;BAMzLVPWQEOvgPRu//bNrnc1rG1nVQueRBKDde8a2oXg6qJA3oFmuLIOTAwK6zUL8ejPRetZH9m1&#10;KtZl+aHorW+dtxwQ4+39GKT7zC8E8PBZCIRAVENjbyGvPq+ntBb7HavPnrlO8qkN9oouNJMmFl2o&#10;7llg5IeXf1Bpyb1FK8KKW11YISSHrCGqqcrf1Dx1zEHWEs1Bt9iE/4+Wf7oczKNPrfPBPLkHy79j&#10;NKXoHdZLMB3QjWmD8Dqlx97JkI28LkbCEAiPl1W52a63m2g4j8Gqen+TnS5YPaOdx/ARrCZp01Al&#10;TRLKanZ5wJDqs3pOSdfKkL6h69vNdpPT0CrZHqVSKYj+fDooTy4sPvLxeCjLudqztEiozKRrlJJF&#10;hauCscAXEES2qfmxQppAWGgZ52DCTZqXzBSzE0zEFhZg+W/glJ+gkKfzJeAFkStbExawlsb6v1UP&#10;QzW1LMb82YFRd7LgZNvro5+fPI5ZVjh9iTTHz88Z/uvj7n8CAAD//wMAUEsDBBQABgAIAAAAIQBN&#10;iN6R3gAAAAcBAAAPAAAAZHJzL2Rvd25yZXYueG1sTI9BS8NAEIXvQv/DMoI3u0m00cZsShEKglqw&#10;LeJxmx2T0OxszG7a+O+dnuzxvTe8902+GG0rjtj7xpGCeBqBQCqdaahSsNuubh9B+KDJ6NYRKvhF&#10;D4ticpXrzLgTfeBxEyrBJeQzraAOocuk9GWNVvup65A4+3a91YFlX0nT6xOX21YmUZRKqxvihVp3&#10;+FxjedgMVsHQdC8/79a9xckqntPXen74fDVK3VyPyycQAcfwfwxnfEaHgpn2biDjRauAHwkK7pIH&#10;EOc0TWfs7Nm5n4EscnnJX/wBAAD//wMAUEsBAi0AFAAGAAgAAAAhALaDOJL+AAAA4QEAABMAAAAA&#10;AAAAAAAAAAAAAAAAAFtDb250ZW50X1R5cGVzXS54bWxQSwECLQAUAAYACAAAACEAOP0h/9YAAACU&#10;AQAACwAAAAAAAAAAAAAAAAAvAQAAX3JlbHMvLnJlbHNQSwECLQAUAAYACAAAACEAX5ZSH9IBAAAA&#10;BAAADgAAAAAAAAAAAAAAAAAuAgAAZHJzL2Uyb0RvYy54bWxQSwECLQAUAAYACAAAACEATYjekd4A&#10;AAAHAQAADwAAAAAAAAAAAAAAAAAsBAAAZHJzL2Rvd25yZXYueG1sUEsFBgAAAAAEAAQA8wAAADcF&#10;AAAAAA==&#10;" strokecolor="#ffc000" strokeweight="2.25pt">
              <v:stroke joinstyle="miter"/>
              <o:lock v:ext="edit" shapetype="f"/>
              <w10:wrap anchorx="page"/>
            </v:line>
          </w:pict>
        </mc:Fallback>
      </mc:AlternateContent>
    </w:r>
    <w:r w:rsidR="00A83949">
      <w:drawing>
        <wp:anchor distT="0" distB="0" distL="114300" distR="114300" simplePos="0" relativeHeight="251667456" behindDoc="1" locked="0" layoutInCell="1" allowOverlap="1" wp14:anchorId="407068A8" wp14:editId="336BC6A1">
          <wp:simplePos x="0" y="0"/>
          <wp:positionH relativeFrom="column">
            <wp:posOffset>75565</wp:posOffset>
          </wp:positionH>
          <wp:positionV relativeFrom="paragraph">
            <wp:posOffset>-349250</wp:posOffset>
          </wp:positionV>
          <wp:extent cx="477520" cy="536575"/>
          <wp:effectExtent l="0" t="0" r="0" b="0"/>
          <wp:wrapTight wrapText="bothSides">
            <wp:wrapPolygon edited="0">
              <wp:start x="0" y="0"/>
              <wp:lineTo x="0" y="20705"/>
              <wp:lineTo x="20681" y="20705"/>
              <wp:lineTo x="2068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7520" cy="53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DB424" w14:textId="6CE08487" w:rsidR="00A83949" w:rsidRDefault="00A83949">
    <w:pPr>
      <w:pStyle w:val="Header"/>
    </w:pPr>
    <w:r>
      <w:drawing>
        <wp:anchor distT="0" distB="0" distL="114300" distR="114300" simplePos="0" relativeHeight="251669504" behindDoc="1" locked="0" layoutInCell="1" allowOverlap="1" wp14:anchorId="48AFE0E9" wp14:editId="1E541CFE">
          <wp:simplePos x="0" y="0"/>
          <wp:positionH relativeFrom="margin">
            <wp:align>right</wp:align>
          </wp:positionH>
          <wp:positionV relativeFrom="paragraph">
            <wp:posOffset>-438785</wp:posOffset>
          </wp:positionV>
          <wp:extent cx="1504950" cy="450850"/>
          <wp:effectExtent l="0" t="0" r="0" b="6350"/>
          <wp:wrapTight wrapText="bothSides">
            <wp:wrapPolygon edited="0">
              <wp:start x="0" y="0"/>
              <wp:lineTo x="0" y="20992"/>
              <wp:lineTo x="21327" y="20992"/>
              <wp:lineTo x="21327" y="0"/>
              <wp:lineTo x="0" y="0"/>
            </wp:wrapPolygon>
          </wp:wrapTight>
          <wp:docPr id="14" name="Picture 14" descr="India-UN Development Partnership Fund helping developing nations during  COVID crisis – News from Non-Aligned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ia-UN Development Partnership Fund helping developing nations during  COVID crisis – News from Non-Aligned World"/>
                  <pic:cNvPicPr>
                    <a:picLocks noChangeAspect="1" noChangeArrowheads="1"/>
                  </pic:cNvPicPr>
                </pic:nvPicPr>
                <pic:blipFill rotWithShape="1">
                  <a:blip r:embed="rId1">
                    <a:extLst>
                      <a:ext uri="{28A0092B-C50C-407E-A947-70E740481C1C}">
                        <a14:useLocalDpi xmlns:a14="http://schemas.microsoft.com/office/drawing/2010/main" val="0"/>
                      </a:ext>
                    </a:extLst>
                  </a:blip>
                  <a:srcRect t="16203" b="18981"/>
                  <a:stretch/>
                </pic:blipFill>
                <pic:spPr bwMode="auto">
                  <a:xfrm>
                    <a:off x="0" y="0"/>
                    <a:ext cx="1504950" cy="45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65408" behindDoc="1" locked="0" layoutInCell="1" allowOverlap="1" wp14:anchorId="1BE907A7" wp14:editId="55D7612A">
          <wp:simplePos x="0" y="0"/>
          <wp:positionH relativeFrom="column">
            <wp:posOffset>93271</wp:posOffset>
          </wp:positionH>
          <wp:positionV relativeFrom="paragraph">
            <wp:posOffset>-532130</wp:posOffset>
          </wp:positionV>
          <wp:extent cx="477520" cy="536575"/>
          <wp:effectExtent l="0" t="0" r="0" b="0"/>
          <wp:wrapTight wrapText="bothSides">
            <wp:wrapPolygon edited="0">
              <wp:start x="0" y="0"/>
              <wp:lineTo x="0" y="20705"/>
              <wp:lineTo x="20681" y="20705"/>
              <wp:lineTo x="20681"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7520"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F33CF">
      <mc:AlternateContent>
        <mc:Choice Requires="wps">
          <w:drawing>
            <wp:anchor distT="4294967295" distB="4294967295" distL="114300" distR="114300" simplePos="0" relativeHeight="251664384" behindDoc="0" locked="0" layoutInCell="1" allowOverlap="1" wp14:anchorId="70B4542A" wp14:editId="3604AFFE">
              <wp:simplePos x="0" y="0"/>
              <wp:positionH relativeFrom="page">
                <wp:align>left</wp:align>
              </wp:positionH>
              <wp:positionV relativeFrom="paragraph">
                <wp:posOffset>69849</wp:posOffset>
              </wp:positionV>
              <wp:extent cx="7562850" cy="0"/>
              <wp:effectExtent l="0" t="1905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62850" cy="0"/>
                      </a:xfrm>
                      <a:prstGeom prst="line">
                        <a:avLst/>
                      </a:prstGeom>
                      <a:ln w="28575">
                        <a:solidFill>
                          <a:srgbClr val="FFC000"/>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8D9611" id="Straight Connector 10" o:spid="_x0000_s1026" style="position:absolute;flip:y;z-index:251664384;visibility:visible;mso-wrap-style:square;mso-width-percent:0;mso-height-percent:0;mso-wrap-distance-left:9pt;mso-wrap-distance-top:-3e-5mm;mso-wrap-distance-right:9pt;mso-wrap-distance-bottom:-3e-5mm;mso-position-horizontal:left;mso-position-horizontal-relative:page;mso-position-vertical:absolute;mso-position-vertical-relative:text;mso-width-percent:0;mso-height-percent:0;mso-width-relative:margin;mso-height-relative:margin" from="0,5.5pt" to="59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TCo1wEAAAUEAAAOAAAAZHJzL2Uyb0RvYy54bWysU01v2zAMvQ/YfxB0X+RkSFsYcXpIkV2K&#10;rVjX3RWZioXpC5IWO/9+lOy4xdYeNuwiWCLf43skvbkdjCYnCFE529DloqIErHCtsseGPn3bf7ih&#10;JCZuW66dhYaeIdLb7ft3m97XsHKd0y0EgiQ21r1vaJeSrxmLogPD48J5sBiULhie8BqOrA28R3aj&#10;2aqqrljvQuuDExAjvt6NQbot/FKCSF+kjJCIbihqS+UM5Tzkk203vD4G7jslJhn8H1QYriwWnanu&#10;eOLkZ1B/UBklgotOpoVwhjkplYDiAd0sq9/cPHbcQ/GCzYl+blP8f7Ti82lnH0KWLgb76O+d+BGx&#10;Kaz3sZ6D+RL9mDbIYIjUyn/HeRfP6IIMpaXnuaUwJCLw8Xp9tbpZY+fFJcZ4nSlyRR9i+gTOkPzR&#10;UK1sdstrfrqPKYt4TsnP2pK+oUh3vS5p0WnV7pXWORjD8bDTgZw4Tnq/31VVGS5SvEjDm7aTudFP&#10;cZbOGsYCX0ES1aLu0VlZQ5hpuRBg08e8NIUJszNMooQZWI3S8v6+BZzyMxTKiv4NeEaUys6mGWyU&#10;deG16mlYTpLlmH/pwOg7t+Dg2vNDuMwdd604nP6LvMwv7wX+/PdufwEAAP//AwBQSwMEFAAGAAgA&#10;AAAhAF76P6nXAAAABwEAAA8AAABkcnMvZG93bnJldi54bWxMj0FPwzAMhe9I/IfISNxY2kmgrTSd&#10;EBLaFTq0s9uYNqJxqiTtCr+eVBzgZPs96/lzeVjsIGbywThWkG8yEMSt04Y7Be+nl7sdiBCRNQ6O&#10;ScEXBThU11clFtpd+I3mOnYihXAoUEEf41hIGdqeLIaNG4mT9+G8xZhG30nt8ZLC7SC3WfYgLRpO&#10;F3oc6bmn9rOerIK5uT8dX33N5vu8D9sd1UecjFK3N8vTI4hIS/xbhhU/oUOVmBo3sQ5iUJAeiUnN&#10;U13dfL92za8iq1L+569+AAAA//8DAFBLAQItABQABgAIAAAAIQC2gziS/gAAAOEBAAATAAAAAAAA&#10;AAAAAAAAAAAAAABbQ29udGVudF9UeXBlc10ueG1sUEsBAi0AFAAGAAgAAAAhADj9If/WAAAAlAEA&#10;AAsAAAAAAAAAAAAAAAAALwEAAF9yZWxzLy5yZWxzUEsBAi0AFAAGAAgAAAAhAO5tMKjXAQAABQQA&#10;AA4AAAAAAAAAAAAAAAAALgIAAGRycy9lMm9Eb2MueG1sUEsBAi0AFAAGAAgAAAAhAF76P6nXAAAA&#10;BwEAAA8AAAAAAAAAAAAAAAAAMQQAAGRycy9kb3ducmV2LnhtbFBLBQYAAAAABAAEAPMAAAA1BQAA&#10;AAA=&#10;" strokecolor="#ffc000" strokeweight="2.25pt">
              <v:stroke joinstyle="miter"/>
              <o:lock v:ext="edit" shapetype="f"/>
              <w10:wrap anchorx="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7F8F" w14:textId="42FC3164" w:rsidR="00726F82" w:rsidRDefault="006E1479">
    <w:pPr>
      <w:pStyle w:val="Header"/>
    </w:pPr>
    <w:r>
      <w:drawing>
        <wp:anchor distT="0" distB="0" distL="114300" distR="114300" simplePos="0" relativeHeight="251676672" behindDoc="1" locked="0" layoutInCell="1" allowOverlap="1" wp14:anchorId="08BEE60C" wp14:editId="087AA4E8">
          <wp:simplePos x="0" y="0"/>
          <wp:positionH relativeFrom="margin">
            <wp:align>right</wp:align>
          </wp:positionH>
          <wp:positionV relativeFrom="paragraph">
            <wp:posOffset>-371909</wp:posOffset>
          </wp:positionV>
          <wp:extent cx="1504950" cy="450850"/>
          <wp:effectExtent l="0" t="0" r="0" b="6350"/>
          <wp:wrapTight wrapText="bothSides">
            <wp:wrapPolygon edited="0">
              <wp:start x="0" y="0"/>
              <wp:lineTo x="0" y="20992"/>
              <wp:lineTo x="21327" y="20992"/>
              <wp:lineTo x="21327" y="0"/>
              <wp:lineTo x="0" y="0"/>
            </wp:wrapPolygon>
          </wp:wrapTight>
          <wp:docPr id="1" name="Picture 1" descr="India-UN Development Partnership Fund helping developing nations during  COVID crisis – News from Non-Aligned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ia-UN Development Partnership Fund helping developing nations during  COVID crisis – News from Non-Aligned World"/>
                  <pic:cNvPicPr>
                    <a:picLocks noChangeAspect="1" noChangeArrowheads="1"/>
                  </pic:cNvPicPr>
                </pic:nvPicPr>
                <pic:blipFill rotWithShape="1">
                  <a:blip r:embed="rId1">
                    <a:extLst>
                      <a:ext uri="{28A0092B-C50C-407E-A947-70E740481C1C}">
                        <a14:useLocalDpi xmlns:a14="http://schemas.microsoft.com/office/drawing/2010/main" val="0"/>
                      </a:ext>
                    </a:extLst>
                  </a:blip>
                  <a:srcRect t="16203" b="18981"/>
                  <a:stretch/>
                </pic:blipFill>
                <pic:spPr bwMode="auto">
                  <a:xfrm>
                    <a:off x="0" y="0"/>
                    <a:ext cx="1504950" cy="45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F33CF">
      <mc:AlternateContent>
        <mc:Choice Requires="wps">
          <w:drawing>
            <wp:anchor distT="0" distB="0" distL="114300" distR="114300" simplePos="0" relativeHeight="251656192" behindDoc="0" locked="0" layoutInCell="1" allowOverlap="1" wp14:anchorId="51D1A562" wp14:editId="23A318D4">
              <wp:simplePos x="0" y="0"/>
              <wp:positionH relativeFrom="page">
                <wp:align>left</wp:align>
              </wp:positionH>
              <wp:positionV relativeFrom="paragraph">
                <wp:posOffset>207645</wp:posOffset>
              </wp:positionV>
              <wp:extent cx="10572750" cy="11430"/>
              <wp:effectExtent l="19050" t="19050" r="0" b="762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72750" cy="11430"/>
                      </a:xfrm>
                      <a:prstGeom prst="line">
                        <a:avLst/>
                      </a:prstGeom>
                      <a:ln w="28575">
                        <a:solidFill>
                          <a:srgbClr val="FFC000"/>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0A8275" id="Straight Connector 9" o:spid="_x0000_s1026" style="position:absolute;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6.35pt" to="832.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lIf0gEAAAAEAAAOAAAAZHJzL2Uyb0RvYy54bWysU9uO0zAQfUfiHyy/0yRdSldR033oqrys&#10;YMXCB7jOuLHwTR7TpH+P7VxYARLaFS+W7ZlzZs7xeHc3aEUu4FFa09BqVVIChttWmnNDv309vrul&#10;BAMzLVPWQEOvgPRu//bNrnc1rG1nVQueRBKDde8a2oXg6qJA3oFmuLIOTAwK6zUL8ejPRetZH9m1&#10;KtZl+aHorW+dtxwQ4+39GKT7zC8E8PBZCIRAVENjbyGvPq+ntBb7HavPnrlO8qkN9oouNJMmFl2o&#10;7llg5IeXf1Bpyb1FK8KKW11YISSHrCGqqcrf1Dx1zEHWEs1Bt9iE/4+Wf7oczKNPrfPBPLkHy79j&#10;NKXoHdZLMB3QjWmD8Dqlx97JkI28LkbCEAiPl1W52a63m2g4j8Gqen+TnS5YPaOdx/ARrCZp01Al&#10;TRLKanZ5wJDqs3pOSdfKkL6h69vNdpPT0CrZHqVSKYj+fDooTy4sPvLxeCjLudqztEiozKRrlJJF&#10;hauCscAXEES2qfmxQppAWGgZ52DCTZqXzBSzE0zEFhZg+W/glJ+gkKfzJeAFkStbExawlsb6v1UP&#10;QzW1LMb82YFRd7LgZNvro5+fPI5ZVjh9iTTHz88Z/uvj7n8CAAD//wMAUEsDBBQABgAIAAAAIQBN&#10;iN6R3gAAAAcBAAAPAAAAZHJzL2Rvd25yZXYueG1sTI9BS8NAEIXvQv/DMoI3u0m00cZsShEKglqw&#10;LeJxmx2T0OxszG7a+O+dnuzxvTe8902+GG0rjtj7xpGCeBqBQCqdaahSsNuubh9B+KDJ6NYRKvhF&#10;D4ticpXrzLgTfeBxEyrBJeQzraAOocuk9GWNVvup65A4+3a91YFlX0nT6xOX21YmUZRKqxvihVp3&#10;+FxjedgMVsHQdC8/79a9xckqntPXen74fDVK3VyPyycQAcfwfwxnfEaHgpn2biDjRauAHwkK7pIH&#10;EOc0TWfs7Nm5n4EscnnJX/wBAAD//wMAUEsBAi0AFAAGAAgAAAAhALaDOJL+AAAA4QEAABMAAAAA&#10;AAAAAAAAAAAAAAAAAFtDb250ZW50X1R5cGVzXS54bWxQSwECLQAUAAYACAAAACEAOP0h/9YAAACU&#10;AQAACwAAAAAAAAAAAAAAAAAvAQAAX3JlbHMvLnJlbHNQSwECLQAUAAYACAAAACEAX5ZSH9IBAAAA&#10;BAAADgAAAAAAAAAAAAAAAAAuAgAAZHJzL2Uyb0RvYy54bWxQSwECLQAUAAYACAAAACEATYjekd4A&#10;AAAHAQAADwAAAAAAAAAAAAAAAAAsBAAAZHJzL2Rvd25yZXYueG1sUEsFBgAAAAAEAAQA8wAAADcF&#10;AAAAAA==&#10;" strokecolor="#ffc000" strokeweight="2.25pt">
              <v:stroke joinstyle="miter"/>
              <o:lock v:ext="edit" shapetype="f"/>
              <w10:wrap anchorx="page"/>
            </v:line>
          </w:pict>
        </mc:Fallback>
      </mc:AlternateContent>
    </w:r>
    <w:r w:rsidR="00562C93">
      <w:drawing>
        <wp:anchor distT="0" distB="0" distL="114300" distR="114300" simplePos="0" relativeHeight="251657216" behindDoc="1" locked="0" layoutInCell="1" allowOverlap="1" wp14:anchorId="1F8A97FE" wp14:editId="3CF4D81A">
          <wp:simplePos x="0" y="0"/>
          <wp:positionH relativeFrom="column">
            <wp:posOffset>75565</wp:posOffset>
          </wp:positionH>
          <wp:positionV relativeFrom="paragraph">
            <wp:posOffset>-349250</wp:posOffset>
          </wp:positionV>
          <wp:extent cx="477520" cy="536575"/>
          <wp:effectExtent l="0" t="0" r="0" b="0"/>
          <wp:wrapTight wrapText="bothSides">
            <wp:wrapPolygon edited="0">
              <wp:start x="0" y="0"/>
              <wp:lineTo x="0" y="20705"/>
              <wp:lineTo x="20681" y="20705"/>
              <wp:lineTo x="2068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7520" cy="53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E87AC" w14:textId="22DDF453" w:rsidR="00346693" w:rsidRDefault="00E02029">
    <w:pPr>
      <w:pStyle w:val="Header"/>
    </w:pPr>
    <w:r>
      <w:drawing>
        <wp:anchor distT="0" distB="0" distL="114300" distR="114300" simplePos="0" relativeHeight="251661312" behindDoc="1" locked="0" layoutInCell="1" allowOverlap="1" wp14:anchorId="06EC3625" wp14:editId="69993936">
          <wp:simplePos x="0" y="0"/>
          <wp:positionH relativeFrom="margin">
            <wp:align>right</wp:align>
          </wp:positionH>
          <wp:positionV relativeFrom="paragraph">
            <wp:posOffset>-438785</wp:posOffset>
          </wp:positionV>
          <wp:extent cx="1504950" cy="450850"/>
          <wp:effectExtent l="0" t="0" r="0" b="6350"/>
          <wp:wrapTight wrapText="bothSides">
            <wp:wrapPolygon edited="0">
              <wp:start x="0" y="0"/>
              <wp:lineTo x="0" y="20992"/>
              <wp:lineTo x="21327" y="20992"/>
              <wp:lineTo x="21327" y="0"/>
              <wp:lineTo x="0" y="0"/>
            </wp:wrapPolygon>
          </wp:wrapTight>
          <wp:docPr id="6" name="Picture 6" descr="India-UN Development Partnership Fund helping developing nations during  COVID crisis – News from Non-Aligned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ia-UN Development Partnership Fund helping developing nations during  COVID crisis – News from Non-Aligned World"/>
                  <pic:cNvPicPr>
                    <a:picLocks noChangeAspect="1" noChangeArrowheads="1"/>
                  </pic:cNvPicPr>
                </pic:nvPicPr>
                <pic:blipFill rotWithShape="1">
                  <a:blip r:embed="rId1">
                    <a:extLst>
                      <a:ext uri="{28A0092B-C50C-407E-A947-70E740481C1C}">
                        <a14:useLocalDpi xmlns:a14="http://schemas.microsoft.com/office/drawing/2010/main" val="0"/>
                      </a:ext>
                    </a:extLst>
                  </a:blip>
                  <a:srcRect t="16203" b="18981"/>
                  <a:stretch/>
                </pic:blipFill>
                <pic:spPr bwMode="auto">
                  <a:xfrm>
                    <a:off x="0" y="0"/>
                    <a:ext cx="1504950" cy="45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6693">
      <w:drawing>
        <wp:anchor distT="0" distB="0" distL="114300" distR="114300" simplePos="0" relativeHeight="251655168" behindDoc="1" locked="0" layoutInCell="1" allowOverlap="1" wp14:anchorId="7938C816" wp14:editId="419396AA">
          <wp:simplePos x="0" y="0"/>
          <wp:positionH relativeFrom="column">
            <wp:posOffset>93271</wp:posOffset>
          </wp:positionH>
          <wp:positionV relativeFrom="paragraph">
            <wp:posOffset>-532130</wp:posOffset>
          </wp:positionV>
          <wp:extent cx="477520" cy="536575"/>
          <wp:effectExtent l="0" t="0" r="0" b="0"/>
          <wp:wrapTight wrapText="bothSides">
            <wp:wrapPolygon edited="0">
              <wp:start x="0" y="0"/>
              <wp:lineTo x="0" y="20705"/>
              <wp:lineTo x="20681" y="20705"/>
              <wp:lineTo x="2068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7520"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F33CF">
      <mc:AlternateContent>
        <mc:Choice Requires="wps">
          <w:drawing>
            <wp:anchor distT="4294967295" distB="4294967295" distL="114300" distR="114300" simplePos="0" relativeHeight="251654144" behindDoc="0" locked="0" layoutInCell="1" allowOverlap="1" wp14:anchorId="14B47C99" wp14:editId="4910C18C">
              <wp:simplePos x="0" y="0"/>
              <wp:positionH relativeFrom="page">
                <wp:align>left</wp:align>
              </wp:positionH>
              <wp:positionV relativeFrom="paragraph">
                <wp:posOffset>69849</wp:posOffset>
              </wp:positionV>
              <wp:extent cx="7562850" cy="0"/>
              <wp:effectExtent l="0" t="1905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62850" cy="0"/>
                      </a:xfrm>
                      <a:prstGeom prst="line">
                        <a:avLst/>
                      </a:prstGeom>
                      <a:ln w="28575">
                        <a:solidFill>
                          <a:srgbClr val="FFC000"/>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C93387" id="Straight Connector 7" o:spid="_x0000_s1026" style="position:absolute;flip:y;z-index:251654144;visibility:visible;mso-wrap-style:square;mso-width-percent:0;mso-height-percent:0;mso-wrap-distance-left:9pt;mso-wrap-distance-top:-3e-5mm;mso-wrap-distance-right:9pt;mso-wrap-distance-bottom:-3e-5mm;mso-position-horizontal:left;mso-position-horizontal-relative:page;mso-position-vertical:absolute;mso-position-vertical-relative:text;mso-width-percent:0;mso-height-percent:0;mso-width-relative:margin;mso-height-relative:margin" from="0,5.5pt" to="59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TCo1wEAAAUEAAAOAAAAZHJzL2Uyb0RvYy54bWysU01v2zAMvQ/YfxB0X+RkSFsYcXpIkV2K&#10;rVjX3RWZioXpC5IWO/9+lOy4xdYeNuwiWCLf43skvbkdjCYnCFE529DloqIErHCtsseGPn3bf7ih&#10;JCZuW66dhYaeIdLb7ft3m97XsHKd0y0EgiQ21r1vaJeSrxmLogPD48J5sBiULhie8BqOrA28R3aj&#10;2aqqrljvQuuDExAjvt6NQbot/FKCSF+kjJCIbihqS+UM5Tzkk203vD4G7jslJhn8H1QYriwWnanu&#10;eOLkZ1B/UBklgotOpoVwhjkplYDiAd0sq9/cPHbcQ/GCzYl+blP8f7Ti82lnH0KWLgb76O+d+BGx&#10;Kaz3sZ6D+RL9mDbIYIjUyn/HeRfP6IIMpaXnuaUwJCLw8Xp9tbpZY+fFJcZ4nSlyRR9i+gTOkPzR&#10;UK1sdstrfrqPKYt4TsnP2pK+oUh3vS5p0WnV7pXWORjD8bDTgZw4Tnq/31VVGS5SvEjDm7aTudFP&#10;cZbOGsYCX0ES1aLu0VlZQ5hpuRBg08e8NIUJszNMooQZWI3S8v6+BZzyMxTKiv4NeEaUys6mGWyU&#10;deG16mlYTpLlmH/pwOg7t+Dg2vNDuMwdd604nP6LvMwv7wX+/PdufwEAAP//AwBQSwMEFAAGAAgA&#10;AAAhAF76P6nXAAAABwEAAA8AAABkcnMvZG93bnJldi54bWxMj0FPwzAMhe9I/IfISNxY2kmgrTSd&#10;EBLaFTq0s9uYNqJxqiTtCr+eVBzgZPs96/lzeVjsIGbywThWkG8yEMSt04Y7Be+nl7sdiBCRNQ6O&#10;ScEXBThU11clFtpd+I3mOnYihXAoUEEf41hIGdqeLIaNG4mT9+G8xZhG30nt8ZLC7SC3WfYgLRpO&#10;F3oc6bmn9rOerIK5uT8dX33N5vu8D9sd1UecjFK3N8vTI4hIS/xbhhU/oUOVmBo3sQ5iUJAeiUnN&#10;U13dfL92za8iq1L+569+AAAA//8DAFBLAQItABQABgAIAAAAIQC2gziS/gAAAOEBAAATAAAAAAAA&#10;AAAAAAAAAAAAAABbQ29udGVudF9UeXBlc10ueG1sUEsBAi0AFAAGAAgAAAAhADj9If/WAAAAlAEA&#10;AAsAAAAAAAAAAAAAAAAALwEAAF9yZWxzLy5yZWxzUEsBAi0AFAAGAAgAAAAhAO5tMKjXAQAABQQA&#10;AA4AAAAAAAAAAAAAAAAALgIAAGRycy9lMm9Eb2MueG1sUEsBAi0AFAAGAAgAAAAhAF76P6nXAAAA&#10;BwEAAA8AAAAAAAAAAAAAAAAAMQQAAGRycy9kb3ducmV2LnhtbFBLBQYAAAAABAAEAPMAAAA1BQAA&#10;AAA=&#10;" strokecolor="#ffc000" strokeweight="2.25pt">
              <v:stroke joinstyle="miter"/>
              <o:lock v:ext="edit" shapetype="f"/>
              <w10:wrap anchorx="page"/>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7F2FD" w14:textId="77777777" w:rsidR="000B2AAD" w:rsidRDefault="000B2AA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AF1EB" w14:textId="77777777" w:rsidR="000B2AAD" w:rsidRDefault="000B2A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E7BD6" w14:textId="5E74F089" w:rsidR="000B2AAD" w:rsidRDefault="006E1479">
    <w:pPr>
      <w:pStyle w:val="Header"/>
    </w:pPr>
    <w:r>
      <w:drawing>
        <wp:anchor distT="0" distB="0" distL="114300" distR="114300" simplePos="0" relativeHeight="251678720" behindDoc="1" locked="0" layoutInCell="1" allowOverlap="1" wp14:anchorId="04F5D5DC" wp14:editId="025C8023">
          <wp:simplePos x="0" y="0"/>
          <wp:positionH relativeFrom="margin">
            <wp:align>right</wp:align>
          </wp:positionH>
          <wp:positionV relativeFrom="paragraph">
            <wp:posOffset>-426424</wp:posOffset>
          </wp:positionV>
          <wp:extent cx="1504950" cy="450850"/>
          <wp:effectExtent l="0" t="0" r="0" b="6350"/>
          <wp:wrapTight wrapText="bothSides">
            <wp:wrapPolygon edited="0">
              <wp:start x="0" y="0"/>
              <wp:lineTo x="0" y="20992"/>
              <wp:lineTo x="21327" y="20992"/>
              <wp:lineTo x="21327" y="0"/>
              <wp:lineTo x="0" y="0"/>
            </wp:wrapPolygon>
          </wp:wrapTight>
          <wp:docPr id="18" name="Picture 18" descr="India-UN Development Partnership Fund helping developing nations during  COVID crisis – News from Non-Aligned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ia-UN Development Partnership Fund helping developing nations during  COVID crisis – News from Non-Aligned World"/>
                  <pic:cNvPicPr>
                    <a:picLocks noChangeAspect="1" noChangeArrowheads="1"/>
                  </pic:cNvPicPr>
                </pic:nvPicPr>
                <pic:blipFill rotWithShape="1">
                  <a:blip r:embed="rId1">
                    <a:extLst>
                      <a:ext uri="{28A0092B-C50C-407E-A947-70E740481C1C}">
                        <a14:useLocalDpi xmlns:a14="http://schemas.microsoft.com/office/drawing/2010/main" val="0"/>
                      </a:ext>
                    </a:extLst>
                  </a:blip>
                  <a:srcRect t="16203" b="18981"/>
                  <a:stretch/>
                </pic:blipFill>
                <pic:spPr bwMode="auto">
                  <a:xfrm>
                    <a:off x="0" y="0"/>
                    <a:ext cx="1504950" cy="45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2B45">
      <w:drawing>
        <wp:anchor distT="0" distB="0" distL="114300" distR="114300" simplePos="0" relativeHeight="251658240" behindDoc="1" locked="0" layoutInCell="1" allowOverlap="1" wp14:anchorId="24BAA874" wp14:editId="4DD34A53">
          <wp:simplePos x="0" y="0"/>
          <wp:positionH relativeFrom="margin">
            <wp:align>left</wp:align>
          </wp:positionH>
          <wp:positionV relativeFrom="paragraph">
            <wp:posOffset>-445135</wp:posOffset>
          </wp:positionV>
          <wp:extent cx="477520" cy="536575"/>
          <wp:effectExtent l="0" t="0" r="0" b="0"/>
          <wp:wrapTight wrapText="bothSides">
            <wp:wrapPolygon edited="0">
              <wp:start x="0" y="0"/>
              <wp:lineTo x="0" y="20705"/>
              <wp:lineTo x="20681" y="20705"/>
              <wp:lineTo x="2068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7520"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F33CF">
      <mc:AlternateContent>
        <mc:Choice Requires="wps">
          <w:drawing>
            <wp:anchor distT="4294967295" distB="4294967295" distL="114300" distR="114300" simplePos="0" relativeHeight="251653120" behindDoc="0" locked="0" layoutInCell="1" allowOverlap="1" wp14:anchorId="285B49BE" wp14:editId="0A89AB15">
              <wp:simplePos x="0" y="0"/>
              <wp:positionH relativeFrom="column">
                <wp:posOffset>-913765</wp:posOffset>
              </wp:positionH>
              <wp:positionV relativeFrom="paragraph">
                <wp:posOffset>139699</wp:posOffset>
              </wp:positionV>
              <wp:extent cx="7562850" cy="0"/>
              <wp:effectExtent l="0" t="1905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62850" cy="0"/>
                      </a:xfrm>
                      <a:prstGeom prst="line">
                        <a:avLst/>
                      </a:prstGeom>
                      <a:ln w="28575">
                        <a:solidFill>
                          <a:srgbClr val="FFC000"/>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C1DE1E" id="Straight Connector 4" o:spid="_x0000_s1026" style="position:absolute;flip:y;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1.95pt,11pt" to="523.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TCo1wEAAAUEAAAOAAAAZHJzL2Uyb0RvYy54bWysU01v2zAMvQ/YfxB0X+RkSFsYcXpIkV2K&#10;rVjX3RWZioXpC5IWO/9+lOy4xdYeNuwiWCLf43skvbkdjCYnCFE529DloqIErHCtsseGPn3bf7ih&#10;JCZuW66dhYaeIdLb7ft3m97XsHKd0y0EgiQ21r1vaJeSrxmLogPD48J5sBiULhie8BqOrA28R3aj&#10;2aqqrljvQuuDExAjvt6NQbot/FKCSF+kjJCIbihqS+UM5Tzkk203vD4G7jslJhn8H1QYriwWnanu&#10;eOLkZ1B/UBklgotOpoVwhjkplYDiAd0sq9/cPHbcQ/GCzYl+blP8f7Ti82lnH0KWLgb76O+d+BGx&#10;Kaz3sZ6D+RL9mDbIYIjUyn/HeRfP6IIMpaXnuaUwJCLw8Xp9tbpZY+fFJcZ4nSlyRR9i+gTOkPzR&#10;UK1sdstrfrqPKYt4TsnP2pK+oUh3vS5p0WnV7pXWORjD8bDTgZw4Tnq/31VVGS5SvEjDm7aTudFP&#10;cZbOGsYCX0ES1aLu0VlZQ5hpuRBg08e8NIUJszNMooQZWI3S8v6+BZzyMxTKiv4NeEaUys6mGWyU&#10;deG16mlYTpLlmH/pwOg7t+Dg2vNDuMwdd604nP6LvMwv7wX+/PdufwEAAP//AwBQSwMEFAAGAAgA&#10;AAAhAAkE40XcAAAACwEAAA8AAABkcnMvZG93bnJldi54bWxMj8FOwzAMhu9IvENkJG5b2jJgK00n&#10;hIR2hQ5xdhvTRjRO1aRd4enJxAGOtj/9/v5iv9hezDR641hBuk5AEDdOG24VvB2fV1sQPiBr7B2T&#10;gi/ysC8vLwrMtTvxK81VaEUMYZ+jgi6EIZfSNx1Z9Gs3EMfbhxsthjiOrdQjnmK47WWWJHfSouH4&#10;ocOBnjpqPqvJKpjr2+PhZazYfL/vfLal6oCTUer6anl8ABFoCX8wnPWjOpTRqXYTay96Bat0c7OL&#10;rIIsi6XORLK5T0HUvxtZFvJ/h/IHAAD//wMAUEsBAi0AFAAGAAgAAAAhALaDOJL+AAAA4QEAABMA&#10;AAAAAAAAAAAAAAAAAAAAAFtDb250ZW50X1R5cGVzXS54bWxQSwECLQAUAAYACAAAACEAOP0h/9YA&#10;AACUAQAACwAAAAAAAAAAAAAAAAAvAQAAX3JlbHMvLnJlbHNQSwECLQAUAAYACAAAACEA7m0wqNcB&#10;AAAFBAAADgAAAAAAAAAAAAAAAAAuAgAAZHJzL2Uyb0RvYy54bWxQSwECLQAUAAYACAAAACEACQTj&#10;RdwAAAALAQAADwAAAAAAAAAAAAAAAAAxBAAAZHJzL2Rvd25yZXYueG1sUEsFBgAAAAAEAAQA8wAA&#10;ADoFAAAAAA==&#10;" strokecolor="#ffc000" strokeweight="2.25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64A97"/>
    <w:multiLevelType w:val="hybridMultilevel"/>
    <w:tmpl w:val="964A1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64751"/>
    <w:multiLevelType w:val="hybridMultilevel"/>
    <w:tmpl w:val="A11E85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86297E"/>
    <w:multiLevelType w:val="hybridMultilevel"/>
    <w:tmpl w:val="02F850D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E17E7"/>
    <w:multiLevelType w:val="hybridMultilevel"/>
    <w:tmpl w:val="AFE20900"/>
    <w:lvl w:ilvl="0" w:tplc="BD7CE612">
      <w:start w:val="1"/>
      <w:numFmt w:val="lowerRoman"/>
      <w:lvlText w:val="%1."/>
      <w:lvlJc w:val="righ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16649"/>
    <w:multiLevelType w:val="multilevel"/>
    <w:tmpl w:val="7DD0FAB4"/>
    <w:lvl w:ilvl="0">
      <w:start w:val="3"/>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227B0406"/>
    <w:multiLevelType w:val="hybridMultilevel"/>
    <w:tmpl w:val="B3D69204"/>
    <w:lvl w:ilvl="0" w:tplc="0409000F">
      <w:start w:val="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19390F"/>
    <w:multiLevelType w:val="hybridMultilevel"/>
    <w:tmpl w:val="C4CE9E00"/>
    <w:lvl w:ilvl="0" w:tplc="E938B658">
      <w:start w:val="1"/>
      <w:numFmt w:val="decimal"/>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7" w15:restartNumberingAfterBreak="0">
    <w:nsid w:val="24A51847"/>
    <w:multiLevelType w:val="multilevel"/>
    <w:tmpl w:val="18D03416"/>
    <w:lvl w:ilvl="0">
      <w:start w:val="3"/>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8" w15:restartNumberingAfterBreak="0">
    <w:nsid w:val="28D652F1"/>
    <w:multiLevelType w:val="hybridMultilevel"/>
    <w:tmpl w:val="E5127DEA"/>
    <w:lvl w:ilvl="0" w:tplc="4AAC0DD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A45711"/>
    <w:multiLevelType w:val="hybridMultilevel"/>
    <w:tmpl w:val="AFE20900"/>
    <w:lvl w:ilvl="0" w:tplc="FFFFFFFF">
      <w:start w:val="1"/>
      <w:numFmt w:val="lowerRoman"/>
      <w:lvlText w:val="%1."/>
      <w:lvlJc w:val="right"/>
      <w:pPr>
        <w:ind w:left="720" w:hanging="360"/>
      </w:pPr>
      <w:rPr>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E0661A"/>
    <w:multiLevelType w:val="hybridMultilevel"/>
    <w:tmpl w:val="32EC021C"/>
    <w:lvl w:ilvl="0" w:tplc="7D48AAF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CE7C7E"/>
    <w:multiLevelType w:val="hybridMultilevel"/>
    <w:tmpl w:val="D8FCD962"/>
    <w:lvl w:ilvl="0" w:tplc="3E3E40F8">
      <w:start w:val="1"/>
      <w:numFmt w:val="bullet"/>
      <w:lvlText w:val="-"/>
      <w:lvlJc w:val="left"/>
      <w:pPr>
        <w:ind w:left="720" w:hanging="360"/>
      </w:pPr>
      <w:rPr>
        <w:rFonts w:ascii="Calibri" w:eastAsia="Calibri" w:hAnsi="Calibri" w:cs="Calibri"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0B17F49"/>
    <w:multiLevelType w:val="hybridMultilevel"/>
    <w:tmpl w:val="EFC27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5933AA"/>
    <w:multiLevelType w:val="hybridMultilevel"/>
    <w:tmpl w:val="81145C4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DD0390"/>
    <w:multiLevelType w:val="hybridMultilevel"/>
    <w:tmpl w:val="10AAC42C"/>
    <w:lvl w:ilvl="0" w:tplc="8684D4C4">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967F94"/>
    <w:multiLevelType w:val="hybridMultilevel"/>
    <w:tmpl w:val="376C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F370F"/>
    <w:multiLevelType w:val="hybridMultilevel"/>
    <w:tmpl w:val="9B6CF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01383D"/>
    <w:multiLevelType w:val="hybridMultilevel"/>
    <w:tmpl w:val="90EE6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CA28DA"/>
    <w:multiLevelType w:val="hybridMultilevel"/>
    <w:tmpl w:val="489A98B0"/>
    <w:lvl w:ilvl="0" w:tplc="9FEE03F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9" w15:restartNumberingAfterBreak="0">
    <w:nsid w:val="72B445A0"/>
    <w:multiLevelType w:val="hybridMultilevel"/>
    <w:tmpl w:val="489A98B0"/>
    <w:lvl w:ilvl="0" w:tplc="FFFFFFFF">
      <w:start w:val="1"/>
      <w:numFmt w:val="decimal"/>
      <w:lvlText w:val="%1)"/>
      <w:lvlJc w:val="left"/>
      <w:pPr>
        <w:ind w:left="1040" w:hanging="360"/>
      </w:pPr>
      <w:rPr>
        <w:rFonts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20" w15:restartNumberingAfterBreak="0">
    <w:nsid w:val="79C37276"/>
    <w:multiLevelType w:val="hybridMultilevel"/>
    <w:tmpl w:val="EF9E2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3929274">
    <w:abstractNumId w:val="3"/>
  </w:num>
  <w:num w:numId="2" w16cid:durableId="1203861449">
    <w:abstractNumId w:val="2"/>
  </w:num>
  <w:num w:numId="3" w16cid:durableId="725681580">
    <w:abstractNumId w:val="13"/>
  </w:num>
  <w:num w:numId="4" w16cid:durableId="1730304655">
    <w:abstractNumId w:val="14"/>
  </w:num>
  <w:num w:numId="5" w16cid:durableId="2142726227">
    <w:abstractNumId w:val="15"/>
  </w:num>
  <w:num w:numId="6" w16cid:durableId="1255554247">
    <w:abstractNumId w:val="18"/>
  </w:num>
  <w:num w:numId="7" w16cid:durableId="1868253445">
    <w:abstractNumId w:val="10"/>
  </w:num>
  <w:num w:numId="8" w16cid:durableId="568463693">
    <w:abstractNumId w:val="7"/>
  </w:num>
  <w:num w:numId="9" w16cid:durableId="983042608">
    <w:abstractNumId w:val="4"/>
  </w:num>
  <w:num w:numId="10" w16cid:durableId="316304533">
    <w:abstractNumId w:val="5"/>
  </w:num>
  <w:num w:numId="11" w16cid:durableId="34428312">
    <w:abstractNumId w:val="19"/>
  </w:num>
  <w:num w:numId="12" w16cid:durableId="805969689">
    <w:abstractNumId w:val="1"/>
  </w:num>
  <w:num w:numId="13" w16cid:durableId="1379237602">
    <w:abstractNumId w:val="8"/>
  </w:num>
  <w:num w:numId="14" w16cid:durableId="1622955462">
    <w:abstractNumId w:val="9"/>
  </w:num>
  <w:num w:numId="15" w16cid:durableId="1509952243">
    <w:abstractNumId w:val="16"/>
  </w:num>
  <w:num w:numId="16" w16cid:durableId="1823693799">
    <w:abstractNumId w:val="20"/>
  </w:num>
  <w:num w:numId="17" w16cid:durableId="2010717695">
    <w:abstractNumId w:val="17"/>
  </w:num>
  <w:num w:numId="18" w16cid:durableId="504243767">
    <w:abstractNumId w:val="12"/>
  </w:num>
  <w:num w:numId="19" w16cid:durableId="297614511">
    <w:abstractNumId w:val="0"/>
  </w:num>
  <w:num w:numId="20" w16cid:durableId="1211266590">
    <w:abstractNumId w:val="11"/>
  </w:num>
  <w:num w:numId="21" w16cid:durableId="363989485">
    <w:abstractNumId w:val="6"/>
  </w:num>
  <w:num w:numId="22" w16cid:durableId="5792178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orine Jn Paul">
    <w15:presenceInfo w15:providerId="AD" w15:userId="S::dorine.jn.paul@undp.org::c65bf84f-9334-4dcd-82fd-2c43e60bd6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D7"/>
    <w:rsid w:val="00000B73"/>
    <w:rsid w:val="0000333D"/>
    <w:rsid w:val="00006BEC"/>
    <w:rsid w:val="000148FC"/>
    <w:rsid w:val="0002028C"/>
    <w:rsid w:val="00032C80"/>
    <w:rsid w:val="00040BE1"/>
    <w:rsid w:val="00054EA3"/>
    <w:rsid w:val="00062C09"/>
    <w:rsid w:val="00070F3C"/>
    <w:rsid w:val="0008131F"/>
    <w:rsid w:val="000864AC"/>
    <w:rsid w:val="000952DC"/>
    <w:rsid w:val="000A7E57"/>
    <w:rsid w:val="000B2AAD"/>
    <w:rsid w:val="000B3909"/>
    <w:rsid w:val="000B5C63"/>
    <w:rsid w:val="000D6D97"/>
    <w:rsid w:val="000E2432"/>
    <w:rsid w:val="00103063"/>
    <w:rsid w:val="001069E7"/>
    <w:rsid w:val="001074E0"/>
    <w:rsid w:val="00110CE5"/>
    <w:rsid w:val="001117FF"/>
    <w:rsid w:val="00113969"/>
    <w:rsid w:val="0012191A"/>
    <w:rsid w:val="00121FF1"/>
    <w:rsid w:val="00126F1B"/>
    <w:rsid w:val="00127E2E"/>
    <w:rsid w:val="00132A2A"/>
    <w:rsid w:val="00137902"/>
    <w:rsid w:val="001809BF"/>
    <w:rsid w:val="001841B6"/>
    <w:rsid w:val="00190807"/>
    <w:rsid w:val="0019456F"/>
    <w:rsid w:val="001A612F"/>
    <w:rsid w:val="001A722E"/>
    <w:rsid w:val="001C4C57"/>
    <w:rsid w:val="001C5A6E"/>
    <w:rsid w:val="001C6CEA"/>
    <w:rsid w:val="001D053E"/>
    <w:rsid w:val="001E5C81"/>
    <w:rsid w:val="001F2849"/>
    <w:rsid w:val="00204D1B"/>
    <w:rsid w:val="00212FDF"/>
    <w:rsid w:val="002169BB"/>
    <w:rsid w:val="00227627"/>
    <w:rsid w:val="00252652"/>
    <w:rsid w:val="0025481D"/>
    <w:rsid w:val="0026328D"/>
    <w:rsid w:val="00275D56"/>
    <w:rsid w:val="0027768A"/>
    <w:rsid w:val="002778B6"/>
    <w:rsid w:val="00281A23"/>
    <w:rsid w:val="002946D7"/>
    <w:rsid w:val="002B0D9F"/>
    <w:rsid w:val="002B2685"/>
    <w:rsid w:val="002B49B8"/>
    <w:rsid w:val="002B7526"/>
    <w:rsid w:val="002C17BB"/>
    <w:rsid w:val="002C4116"/>
    <w:rsid w:val="002C6A82"/>
    <w:rsid w:val="002D01D2"/>
    <w:rsid w:val="002E07BD"/>
    <w:rsid w:val="002F0159"/>
    <w:rsid w:val="002F1EEB"/>
    <w:rsid w:val="002F4539"/>
    <w:rsid w:val="0031174E"/>
    <w:rsid w:val="00321EC7"/>
    <w:rsid w:val="003229E2"/>
    <w:rsid w:val="003375FF"/>
    <w:rsid w:val="003425FB"/>
    <w:rsid w:val="00346693"/>
    <w:rsid w:val="00347FA8"/>
    <w:rsid w:val="003515E8"/>
    <w:rsid w:val="00353B74"/>
    <w:rsid w:val="0036573D"/>
    <w:rsid w:val="003718CD"/>
    <w:rsid w:val="00377BFB"/>
    <w:rsid w:val="0038145D"/>
    <w:rsid w:val="0039337F"/>
    <w:rsid w:val="003A14D8"/>
    <w:rsid w:val="003A2805"/>
    <w:rsid w:val="00402B45"/>
    <w:rsid w:val="0040475B"/>
    <w:rsid w:val="00406776"/>
    <w:rsid w:val="00410FCC"/>
    <w:rsid w:val="0042457B"/>
    <w:rsid w:val="0043021A"/>
    <w:rsid w:val="00431FD5"/>
    <w:rsid w:val="0043347D"/>
    <w:rsid w:val="0043779E"/>
    <w:rsid w:val="004450B2"/>
    <w:rsid w:val="00446C70"/>
    <w:rsid w:val="00455652"/>
    <w:rsid w:val="00462CA8"/>
    <w:rsid w:val="00473005"/>
    <w:rsid w:val="0047373C"/>
    <w:rsid w:val="004772ED"/>
    <w:rsid w:val="00482950"/>
    <w:rsid w:val="00485F88"/>
    <w:rsid w:val="0049029C"/>
    <w:rsid w:val="00492CC3"/>
    <w:rsid w:val="00497386"/>
    <w:rsid w:val="004A5E46"/>
    <w:rsid w:val="004A6653"/>
    <w:rsid w:val="004B3DC1"/>
    <w:rsid w:val="004B78E4"/>
    <w:rsid w:val="004C093F"/>
    <w:rsid w:val="004D0287"/>
    <w:rsid w:val="004D723B"/>
    <w:rsid w:val="004E2B77"/>
    <w:rsid w:val="004E3FB0"/>
    <w:rsid w:val="004E6008"/>
    <w:rsid w:val="004F3592"/>
    <w:rsid w:val="004F682C"/>
    <w:rsid w:val="0051543B"/>
    <w:rsid w:val="00516BBC"/>
    <w:rsid w:val="00520B77"/>
    <w:rsid w:val="0052630D"/>
    <w:rsid w:val="00543EEF"/>
    <w:rsid w:val="00562C93"/>
    <w:rsid w:val="00564D72"/>
    <w:rsid w:val="00577650"/>
    <w:rsid w:val="00580686"/>
    <w:rsid w:val="005857F1"/>
    <w:rsid w:val="00587906"/>
    <w:rsid w:val="00591238"/>
    <w:rsid w:val="005A1213"/>
    <w:rsid w:val="005A56BC"/>
    <w:rsid w:val="005B3E06"/>
    <w:rsid w:val="005C0484"/>
    <w:rsid w:val="005D5EA2"/>
    <w:rsid w:val="005D6259"/>
    <w:rsid w:val="005E3647"/>
    <w:rsid w:val="005F00A6"/>
    <w:rsid w:val="005F1985"/>
    <w:rsid w:val="0060054E"/>
    <w:rsid w:val="00600DDE"/>
    <w:rsid w:val="00606F3E"/>
    <w:rsid w:val="006077CE"/>
    <w:rsid w:val="00644B24"/>
    <w:rsid w:val="00667828"/>
    <w:rsid w:val="00671401"/>
    <w:rsid w:val="00676047"/>
    <w:rsid w:val="006A398C"/>
    <w:rsid w:val="006A4EE5"/>
    <w:rsid w:val="006B0DB1"/>
    <w:rsid w:val="006B1544"/>
    <w:rsid w:val="006B217F"/>
    <w:rsid w:val="006B496E"/>
    <w:rsid w:val="006E086F"/>
    <w:rsid w:val="006E1479"/>
    <w:rsid w:val="006E2444"/>
    <w:rsid w:val="006E2D80"/>
    <w:rsid w:val="006F19F9"/>
    <w:rsid w:val="00701D2C"/>
    <w:rsid w:val="00710194"/>
    <w:rsid w:val="00726F82"/>
    <w:rsid w:val="007278A4"/>
    <w:rsid w:val="00730689"/>
    <w:rsid w:val="0073245F"/>
    <w:rsid w:val="0073403E"/>
    <w:rsid w:val="00740AC0"/>
    <w:rsid w:val="007452A5"/>
    <w:rsid w:val="00746FAD"/>
    <w:rsid w:val="00751869"/>
    <w:rsid w:val="00751AEB"/>
    <w:rsid w:val="00753DE9"/>
    <w:rsid w:val="00760FE6"/>
    <w:rsid w:val="0078430D"/>
    <w:rsid w:val="007872C8"/>
    <w:rsid w:val="007906E5"/>
    <w:rsid w:val="007977DB"/>
    <w:rsid w:val="007A2DA8"/>
    <w:rsid w:val="007A51FB"/>
    <w:rsid w:val="007A5D83"/>
    <w:rsid w:val="007B58B8"/>
    <w:rsid w:val="007B7878"/>
    <w:rsid w:val="007C51A7"/>
    <w:rsid w:val="007C592F"/>
    <w:rsid w:val="007C6189"/>
    <w:rsid w:val="007C7F9F"/>
    <w:rsid w:val="007D0514"/>
    <w:rsid w:val="007D0D87"/>
    <w:rsid w:val="007D5142"/>
    <w:rsid w:val="007F1796"/>
    <w:rsid w:val="007F49BF"/>
    <w:rsid w:val="007F59AB"/>
    <w:rsid w:val="00805A5D"/>
    <w:rsid w:val="0081215A"/>
    <w:rsid w:val="008233F6"/>
    <w:rsid w:val="00840012"/>
    <w:rsid w:val="008400A3"/>
    <w:rsid w:val="008466B9"/>
    <w:rsid w:val="00851A21"/>
    <w:rsid w:val="00852103"/>
    <w:rsid w:val="00856B3B"/>
    <w:rsid w:val="00866475"/>
    <w:rsid w:val="008850D2"/>
    <w:rsid w:val="008B7987"/>
    <w:rsid w:val="008C6E1C"/>
    <w:rsid w:val="008D0675"/>
    <w:rsid w:val="008E2855"/>
    <w:rsid w:val="008E51EA"/>
    <w:rsid w:val="008E7E65"/>
    <w:rsid w:val="008F48FE"/>
    <w:rsid w:val="00900565"/>
    <w:rsid w:val="0090065C"/>
    <w:rsid w:val="00900EAA"/>
    <w:rsid w:val="0090109E"/>
    <w:rsid w:val="009012AD"/>
    <w:rsid w:val="009216C3"/>
    <w:rsid w:val="00925C48"/>
    <w:rsid w:val="00944182"/>
    <w:rsid w:val="0094665A"/>
    <w:rsid w:val="00950E0B"/>
    <w:rsid w:val="0095321D"/>
    <w:rsid w:val="00960F0B"/>
    <w:rsid w:val="00964202"/>
    <w:rsid w:val="00995B6A"/>
    <w:rsid w:val="009A14BB"/>
    <w:rsid w:val="009A1E55"/>
    <w:rsid w:val="009B4248"/>
    <w:rsid w:val="009B52B3"/>
    <w:rsid w:val="009C028C"/>
    <w:rsid w:val="009C1CCF"/>
    <w:rsid w:val="009C5675"/>
    <w:rsid w:val="009D0E00"/>
    <w:rsid w:val="009D3C1F"/>
    <w:rsid w:val="00A04CB5"/>
    <w:rsid w:val="00A04D8A"/>
    <w:rsid w:val="00A12056"/>
    <w:rsid w:val="00A210F2"/>
    <w:rsid w:val="00A22399"/>
    <w:rsid w:val="00A25770"/>
    <w:rsid w:val="00A3214B"/>
    <w:rsid w:val="00A4368D"/>
    <w:rsid w:val="00A439C7"/>
    <w:rsid w:val="00A51AB1"/>
    <w:rsid w:val="00A52085"/>
    <w:rsid w:val="00A535D4"/>
    <w:rsid w:val="00A5371E"/>
    <w:rsid w:val="00A6608C"/>
    <w:rsid w:val="00A701A7"/>
    <w:rsid w:val="00A70AE4"/>
    <w:rsid w:val="00A81935"/>
    <w:rsid w:val="00A83949"/>
    <w:rsid w:val="00A84877"/>
    <w:rsid w:val="00A912AB"/>
    <w:rsid w:val="00A94C5B"/>
    <w:rsid w:val="00AA4D1B"/>
    <w:rsid w:val="00AA5814"/>
    <w:rsid w:val="00AB248C"/>
    <w:rsid w:val="00AB2D03"/>
    <w:rsid w:val="00AB3B99"/>
    <w:rsid w:val="00AE1C5D"/>
    <w:rsid w:val="00B00A5C"/>
    <w:rsid w:val="00B07191"/>
    <w:rsid w:val="00B1126B"/>
    <w:rsid w:val="00B136AB"/>
    <w:rsid w:val="00B269DA"/>
    <w:rsid w:val="00B30C74"/>
    <w:rsid w:val="00B30D02"/>
    <w:rsid w:val="00B31ED6"/>
    <w:rsid w:val="00B515F7"/>
    <w:rsid w:val="00B63497"/>
    <w:rsid w:val="00B709EB"/>
    <w:rsid w:val="00B72EE1"/>
    <w:rsid w:val="00B806CE"/>
    <w:rsid w:val="00B87997"/>
    <w:rsid w:val="00B932F3"/>
    <w:rsid w:val="00BA78E0"/>
    <w:rsid w:val="00BC2CDC"/>
    <w:rsid w:val="00BC788E"/>
    <w:rsid w:val="00BD25AD"/>
    <w:rsid w:val="00BD34E4"/>
    <w:rsid w:val="00BD673B"/>
    <w:rsid w:val="00BF6CB8"/>
    <w:rsid w:val="00C10B47"/>
    <w:rsid w:val="00C12886"/>
    <w:rsid w:val="00C1291E"/>
    <w:rsid w:val="00C20085"/>
    <w:rsid w:val="00C2479B"/>
    <w:rsid w:val="00C47558"/>
    <w:rsid w:val="00C61A7C"/>
    <w:rsid w:val="00C675CE"/>
    <w:rsid w:val="00C87D88"/>
    <w:rsid w:val="00C94EF6"/>
    <w:rsid w:val="00C9541C"/>
    <w:rsid w:val="00CB2637"/>
    <w:rsid w:val="00CC49F3"/>
    <w:rsid w:val="00CD06BB"/>
    <w:rsid w:val="00CD6DEF"/>
    <w:rsid w:val="00CE090D"/>
    <w:rsid w:val="00CE175B"/>
    <w:rsid w:val="00CE484A"/>
    <w:rsid w:val="00CE7526"/>
    <w:rsid w:val="00CF0D35"/>
    <w:rsid w:val="00CF23DA"/>
    <w:rsid w:val="00D01523"/>
    <w:rsid w:val="00D117A7"/>
    <w:rsid w:val="00D145F6"/>
    <w:rsid w:val="00D260EA"/>
    <w:rsid w:val="00D300C0"/>
    <w:rsid w:val="00D305A8"/>
    <w:rsid w:val="00D3401D"/>
    <w:rsid w:val="00D345BA"/>
    <w:rsid w:val="00D34E55"/>
    <w:rsid w:val="00D42BEC"/>
    <w:rsid w:val="00D51566"/>
    <w:rsid w:val="00D52EED"/>
    <w:rsid w:val="00D559C7"/>
    <w:rsid w:val="00D6066D"/>
    <w:rsid w:val="00D62136"/>
    <w:rsid w:val="00D845CA"/>
    <w:rsid w:val="00D95EBC"/>
    <w:rsid w:val="00DA0C0A"/>
    <w:rsid w:val="00DB0594"/>
    <w:rsid w:val="00DC240D"/>
    <w:rsid w:val="00DC4DCB"/>
    <w:rsid w:val="00DD140E"/>
    <w:rsid w:val="00DE0AF0"/>
    <w:rsid w:val="00DE1DF1"/>
    <w:rsid w:val="00DF33CF"/>
    <w:rsid w:val="00E02029"/>
    <w:rsid w:val="00E0319F"/>
    <w:rsid w:val="00E0356B"/>
    <w:rsid w:val="00E06C1E"/>
    <w:rsid w:val="00E1025D"/>
    <w:rsid w:val="00E254B9"/>
    <w:rsid w:val="00E322E3"/>
    <w:rsid w:val="00E32BC6"/>
    <w:rsid w:val="00E33516"/>
    <w:rsid w:val="00E376E9"/>
    <w:rsid w:val="00E413C2"/>
    <w:rsid w:val="00E41D0E"/>
    <w:rsid w:val="00E76E93"/>
    <w:rsid w:val="00E82E92"/>
    <w:rsid w:val="00EB2E72"/>
    <w:rsid w:val="00EC01BB"/>
    <w:rsid w:val="00EC01D5"/>
    <w:rsid w:val="00EC7B2F"/>
    <w:rsid w:val="00ED20DA"/>
    <w:rsid w:val="00ED2ED0"/>
    <w:rsid w:val="00ED5B2E"/>
    <w:rsid w:val="00ED689A"/>
    <w:rsid w:val="00EF139D"/>
    <w:rsid w:val="00F31E46"/>
    <w:rsid w:val="00F33C85"/>
    <w:rsid w:val="00F45F29"/>
    <w:rsid w:val="00F6021C"/>
    <w:rsid w:val="00F92F2C"/>
    <w:rsid w:val="00F93EF6"/>
    <w:rsid w:val="00FA3485"/>
    <w:rsid w:val="00FB38D6"/>
    <w:rsid w:val="00FB402C"/>
    <w:rsid w:val="00FC302C"/>
    <w:rsid w:val="00FC3BA1"/>
    <w:rsid w:val="00FC604E"/>
    <w:rsid w:val="00FD0A03"/>
    <w:rsid w:val="00FE2CE3"/>
    <w:rsid w:val="00FF386C"/>
    <w:rsid w:val="00FF4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15B8A"/>
  <w15:docId w15:val="{AE495CA6-5A46-4731-8B45-3DC91F537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FAD"/>
  </w:style>
  <w:style w:type="paragraph" w:styleId="Heading1">
    <w:name w:val="heading 1"/>
    <w:basedOn w:val="Normal"/>
    <w:next w:val="Normal"/>
    <w:link w:val="Heading1Char"/>
    <w:uiPriority w:val="9"/>
    <w:qFormat/>
    <w:rsid w:val="00CE09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946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46D7"/>
    <w:rPr>
      <w:rFonts w:asciiTheme="majorHAnsi" w:eastAsiaTheme="majorEastAsia" w:hAnsiTheme="majorHAnsi" w:cstheme="majorBidi"/>
      <w:color w:val="2F5496" w:themeColor="accent1" w:themeShade="BF"/>
      <w:sz w:val="26"/>
      <w:szCs w:val="26"/>
    </w:rPr>
  </w:style>
  <w:style w:type="paragraph" w:styleId="ListParagraph">
    <w:name w:val="List Paragraph"/>
    <w:aliases w:val="List Case Study,Bullets,WB Para,Lapis Bulleted List,Dot pt,F5 List Paragraph,No Spacing1,List Paragraph Char Char Char,Indicator Text,Numbered Para 1,Bullet 1,List Paragraph12,Bullet Points,MAIN CONTENT,L,List Paragraph1"/>
    <w:basedOn w:val="Normal"/>
    <w:link w:val="ListParagraphChar"/>
    <w:uiPriority w:val="34"/>
    <w:qFormat/>
    <w:rsid w:val="002946D7"/>
    <w:pPr>
      <w:ind w:left="720"/>
      <w:contextualSpacing/>
    </w:pPr>
  </w:style>
  <w:style w:type="character" w:styleId="Hyperlink">
    <w:name w:val="Hyperlink"/>
    <w:basedOn w:val="DefaultParagraphFont"/>
    <w:uiPriority w:val="99"/>
    <w:unhideWhenUsed/>
    <w:rsid w:val="002946D7"/>
    <w:rPr>
      <w:color w:val="0000FF"/>
      <w:u w:val="single"/>
    </w:rPr>
  </w:style>
  <w:style w:type="character" w:styleId="Strong">
    <w:name w:val="Strong"/>
    <w:basedOn w:val="DefaultParagraphFont"/>
    <w:uiPriority w:val="22"/>
    <w:qFormat/>
    <w:rsid w:val="002946D7"/>
    <w:rPr>
      <w:b/>
      <w:bCs/>
    </w:rPr>
  </w:style>
  <w:style w:type="paragraph" w:styleId="Header">
    <w:name w:val="header"/>
    <w:basedOn w:val="Normal"/>
    <w:link w:val="HeaderChar"/>
    <w:uiPriority w:val="99"/>
    <w:unhideWhenUsed/>
    <w:rsid w:val="002946D7"/>
    <w:pPr>
      <w:spacing w:after="120" w:line="240" w:lineRule="auto"/>
    </w:pPr>
    <w:rPr>
      <w:rFonts w:ascii="Arial" w:eastAsiaTheme="minorEastAsia" w:hAnsi="Arial"/>
      <w:noProof/>
      <w:color w:val="7F7F7F" w:themeColor="text1" w:themeTint="80"/>
      <w:sz w:val="21"/>
      <w:szCs w:val="24"/>
    </w:rPr>
  </w:style>
  <w:style w:type="character" w:customStyle="1" w:styleId="HeaderChar">
    <w:name w:val="Header Char"/>
    <w:basedOn w:val="DefaultParagraphFont"/>
    <w:link w:val="Header"/>
    <w:uiPriority w:val="99"/>
    <w:rsid w:val="002946D7"/>
    <w:rPr>
      <w:rFonts w:ascii="Arial" w:eastAsiaTheme="minorEastAsia" w:hAnsi="Arial"/>
      <w:noProof/>
      <w:color w:val="7F7F7F" w:themeColor="text1" w:themeTint="80"/>
      <w:sz w:val="21"/>
      <w:szCs w:val="24"/>
    </w:rPr>
  </w:style>
  <w:style w:type="paragraph" w:customStyle="1" w:styleId="Normal-Intro">
    <w:name w:val="Normal - Intro"/>
    <w:basedOn w:val="Normal"/>
    <w:qFormat/>
    <w:rsid w:val="002946D7"/>
    <w:pPr>
      <w:spacing w:after="360" w:line="276" w:lineRule="auto"/>
      <w:ind w:right="567"/>
    </w:pPr>
    <w:rPr>
      <w:rFonts w:ascii="Arial" w:eastAsiaTheme="minorEastAsia" w:hAnsi="Arial"/>
      <w:i/>
      <w:sz w:val="21"/>
      <w:szCs w:val="24"/>
    </w:rPr>
  </w:style>
  <w:style w:type="table" w:styleId="TableGrid">
    <w:name w:val="Table Grid"/>
    <w:basedOn w:val="TableNormal"/>
    <w:uiPriority w:val="39"/>
    <w:rsid w:val="00294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qFormat/>
    <w:rsid w:val="002946D7"/>
    <w:pPr>
      <w:spacing w:after="0" w:line="312" w:lineRule="auto"/>
    </w:pPr>
    <w:rPr>
      <w:rFonts w:ascii="Arial" w:eastAsiaTheme="minorEastAsia" w:hAnsi="Arial"/>
      <w:color w:val="000000" w:themeColor="text1"/>
      <w:sz w:val="18"/>
      <w:lang w:val="en-GB" w:eastAsia="zh-CN"/>
    </w:rPr>
  </w:style>
  <w:style w:type="paragraph" w:styleId="NoSpacing">
    <w:name w:val="No Spacing"/>
    <w:link w:val="NoSpacingChar"/>
    <w:uiPriority w:val="1"/>
    <w:qFormat/>
    <w:rsid w:val="002946D7"/>
    <w:pPr>
      <w:spacing w:after="0" w:line="240" w:lineRule="auto"/>
    </w:pPr>
    <w:rPr>
      <w:color w:val="44546A" w:themeColor="text2"/>
      <w:sz w:val="20"/>
      <w:szCs w:val="20"/>
    </w:rPr>
  </w:style>
  <w:style w:type="character" w:customStyle="1" w:styleId="NoSpacingChar">
    <w:name w:val="No Spacing Char"/>
    <w:basedOn w:val="DefaultParagraphFont"/>
    <w:link w:val="NoSpacing"/>
    <w:uiPriority w:val="1"/>
    <w:rsid w:val="002946D7"/>
    <w:rPr>
      <w:color w:val="44546A" w:themeColor="text2"/>
      <w:sz w:val="20"/>
      <w:szCs w:val="20"/>
    </w:rPr>
  </w:style>
  <w:style w:type="paragraph" w:styleId="BodyText">
    <w:name w:val="Body Text"/>
    <w:basedOn w:val="Normal"/>
    <w:link w:val="BodyTextChar"/>
    <w:uiPriority w:val="1"/>
    <w:qFormat/>
    <w:rsid w:val="002946D7"/>
    <w:pPr>
      <w:widowControl w:val="0"/>
      <w:spacing w:after="0" w:line="240" w:lineRule="auto"/>
      <w:ind w:left="680"/>
    </w:pPr>
    <w:rPr>
      <w:rFonts w:ascii="Microsoft YaHei" w:eastAsia="Microsoft YaHei" w:hAnsi="Microsoft YaHei"/>
      <w:sz w:val="20"/>
      <w:szCs w:val="20"/>
    </w:rPr>
  </w:style>
  <w:style w:type="character" w:customStyle="1" w:styleId="BodyTextChar">
    <w:name w:val="Body Text Char"/>
    <w:basedOn w:val="DefaultParagraphFont"/>
    <w:link w:val="BodyText"/>
    <w:uiPriority w:val="1"/>
    <w:rsid w:val="002946D7"/>
    <w:rPr>
      <w:rFonts w:ascii="Microsoft YaHei" w:eastAsia="Microsoft YaHei" w:hAnsi="Microsoft YaHei"/>
      <w:sz w:val="20"/>
      <w:szCs w:val="20"/>
    </w:rPr>
  </w:style>
  <w:style w:type="paragraph" w:styleId="Footer">
    <w:name w:val="footer"/>
    <w:basedOn w:val="Normal"/>
    <w:link w:val="FooterChar"/>
    <w:uiPriority w:val="99"/>
    <w:unhideWhenUsed/>
    <w:rsid w:val="00346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693"/>
  </w:style>
  <w:style w:type="paragraph" w:styleId="BalloonText">
    <w:name w:val="Balloon Text"/>
    <w:basedOn w:val="Normal"/>
    <w:link w:val="BalloonTextChar"/>
    <w:uiPriority w:val="99"/>
    <w:semiHidden/>
    <w:unhideWhenUsed/>
    <w:rsid w:val="003466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693"/>
    <w:rPr>
      <w:rFonts w:ascii="Segoe UI" w:hAnsi="Segoe UI" w:cs="Segoe UI"/>
      <w:sz w:val="18"/>
      <w:szCs w:val="18"/>
    </w:rPr>
  </w:style>
  <w:style w:type="character" w:customStyle="1" w:styleId="ListParagraphChar">
    <w:name w:val="List Paragraph Char"/>
    <w:aliases w:val="List Case Study Char,Bullets Char,WB Para Char,Lapis Bulleted List Char,Dot pt Char,F5 List Paragraph Char,No Spacing1 Char,List Paragraph Char Char Char Char,Indicator Text Char,Numbered Para 1 Char,Bullet 1 Char,Bullet Points Char"/>
    <w:link w:val="ListParagraph"/>
    <w:uiPriority w:val="34"/>
    <w:locked/>
    <w:rsid w:val="004B78E4"/>
  </w:style>
  <w:style w:type="paragraph" w:customStyle="1" w:styleId="Default">
    <w:name w:val="Default"/>
    <w:rsid w:val="00473005"/>
    <w:pPr>
      <w:autoSpaceDE w:val="0"/>
      <w:autoSpaceDN w:val="0"/>
      <w:adjustRightInd w:val="0"/>
      <w:spacing w:after="0" w:line="240" w:lineRule="auto"/>
    </w:pPr>
    <w:rPr>
      <w:rFonts w:ascii="Calibri" w:eastAsia="MS Mincho" w:hAnsi="Calibri" w:cs="Calibri"/>
      <w:color w:val="000000"/>
      <w:sz w:val="24"/>
      <w:szCs w:val="24"/>
      <w:lang w:eastAsia="ja-JP"/>
    </w:rPr>
  </w:style>
  <w:style w:type="paragraph" w:styleId="TOC1">
    <w:name w:val="toc 1"/>
    <w:basedOn w:val="Normal"/>
    <w:next w:val="Normal"/>
    <w:autoRedefine/>
    <w:uiPriority w:val="39"/>
    <w:qFormat/>
    <w:rsid w:val="003515E8"/>
    <w:pPr>
      <w:spacing w:before="120" w:after="120" w:line="240" w:lineRule="auto"/>
    </w:pPr>
    <w:rPr>
      <w:rFonts w:ascii="Calibri" w:eastAsia="MS Mincho" w:hAnsi="Calibri" w:cs="Times New Roman"/>
      <w:b/>
      <w:bCs/>
      <w:caps/>
      <w:sz w:val="20"/>
      <w:szCs w:val="20"/>
    </w:rPr>
  </w:style>
  <w:style w:type="paragraph" w:styleId="TOC2">
    <w:name w:val="toc 2"/>
    <w:basedOn w:val="Normal"/>
    <w:next w:val="Normal"/>
    <w:autoRedefine/>
    <w:uiPriority w:val="39"/>
    <w:qFormat/>
    <w:rsid w:val="003515E8"/>
    <w:pPr>
      <w:spacing w:after="0" w:line="240" w:lineRule="auto"/>
      <w:ind w:left="220"/>
    </w:pPr>
    <w:rPr>
      <w:rFonts w:ascii="Calibri" w:eastAsia="MS Mincho" w:hAnsi="Calibri" w:cs="Times New Roman"/>
      <w:smallCaps/>
      <w:sz w:val="20"/>
      <w:szCs w:val="20"/>
    </w:rPr>
  </w:style>
  <w:style w:type="paragraph" w:styleId="BodyText3">
    <w:name w:val="Body Text 3"/>
    <w:basedOn w:val="Normal"/>
    <w:link w:val="BodyText3Char"/>
    <w:uiPriority w:val="99"/>
    <w:unhideWhenUsed/>
    <w:rsid w:val="003515E8"/>
    <w:pPr>
      <w:spacing w:after="120"/>
    </w:pPr>
    <w:rPr>
      <w:sz w:val="16"/>
      <w:szCs w:val="16"/>
    </w:rPr>
  </w:style>
  <w:style w:type="character" w:customStyle="1" w:styleId="BodyText3Char">
    <w:name w:val="Body Text 3 Char"/>
    <w:basedOn w:val="DefaultParagraphFont"/>
    <w:link w:val="BodyText3"/>
    <w:uiPriority w:val="99"/>
    <w:rsid w:val="003515E8"/>
    <w:rPr>
      <w:sz w:val="16"/>
      <w:szCs w:val="16"/>
    </w:rPr>
  </w:style>
  <w:style w:type="character" w:customStyle="1" w:styleId="Heading1Char">
    <w:name w:val="Heading 1 Char"/>
    <w:basedOn w:val="DefaultParagraphFont"/>
    <w:link w:val="Heading1"/>
    <w:uiPriority w:val="9"/>
    <w:rsid w:val="00CE090D"/>
    <w:rPr>
      <w:rFonts w:asciiTheme="majorHAnsi" w:eastAsiaTheme="majorEastAsia" w:hAnsiTheme="majorHAnsi" w:cstheme="majorBidi"/>
      <w:color w:val="2F5496" w:themeColor="accent1" w:themeShade="BF"/>
      <w:sz w:val="32"/>
      <w:szCs w:val="32"/>
    </w:rPr>
  </w:style>
  <w:style w:type="character" w:styleId="FootnoteReference">
    <w:name w:val="footnote reference"/>
    <w:basedOn w:val="DefaultParagraphFont"/>
    <w:semiHidden/>
    <w:unhideWhenUsed/>
    <w:rsid w:val="00746FAD"/>
    <w:rPr>
      <w:vertAlign w:val="superscript"/>
    </w:rPr>
  </w:style>
  <w:style w:type="paragraph" w:styleId="Revision">
    <w:name w:val="Revision"/>
    <w:hidden/>
    <w:uiPriority w:val="99"/>
    <w:semiHidden/>
    <w:rsid w:val="00D300C0"/>
    <w:pPr>
      <w:spacing w:after="0" w:line="240" w:lineRule="auto"/>
    </w:pPr>
  </w:style>
  <w:style w:type="character" w:styleId="CommentReference">
    <w:name w:val="annotation reference"/>
    <w:basedOn w:val="DefaultParagraphFont"/>
    <w:uiPriority w:val="99"/>
    <w:semiHidden/>
    <w:unhideWhenUsed/>
    <w:rsid w:val="00D300C0"/>
    <w:rPr>
      <w:sz w:val="16"/>
      <w:szCs w:val="16"/>
    </w:rPr>
  </w:style>
  <w:style w:type="paragraph" w:styleId="CommentText">
    <w:name w:val="annotation text"/>
    <w:basedOn w:val="Normal"/>
    <w:link w:val="CommentTextChar"/>
    <w:uiPriority w:val="99"/>
    <w:unhideWhenUsed/>
    <w:rsid w:val="00D300C0"/>
    <w:pPr>
      <w:spacing w:line="240" w:lineRule="auto"/>
    </w:pPr>
    <w:rPr>
      <w:sz w:val="20"/>
      <w:szCs w:val="20"/>
    </w:rPr>
  </w:style>
  <w:style w:type="character" w:customStyle="1" w:styleId="CommentTextChar">
    <w:name w:val="Comment Text Char"/>
    <w:basedOn w:val="DefaultParagraphFont"/>
    <w:link w:val="CommentText"/>
    <w:uiPriority w:val="99"/>
    <w:rsid w:val="00D300C0"/>
    <w:rPr>
      <w:sz w:val="20"/>
      <w:szCs w:val="20"/>
    </w:rPr>
  </w:style>
  <w:style w:type="paragraph" w:styleId="CommentSubject">
    <w:name w:val="annotation subject"/>
    <w:basedOn w:val="CommentText"/>
    <w:next w:val="CommentText"/>
    <w:link w:val="CommentSubjectChar"/>
    <w:uiPriority w:val="99"/>
    <w:semiHidden/>
    <w:unhideWhenUsed/>
    <w:rsid w:val="00D300C0"/>
    <w:rPr>
      <w:b/>
      <w:bCs/>
    </w:rPr>
  </w:style>
  <w:style w:type="character" w:customStyle="1" w:styleId="CommentSubjectChar">
    <w:name w:val="Comment Subject Char"/>
    <w:basedOn w:val="CommentTextChar"/>
    <w:link w:val="CommentSubject"/>
    <w:uiPriority w:val="99"/>
    <w:semiHidden/>
    <w:rsid w:val="00D300C0"/>
    <w:rPr>
      <w:b/>
      <w:bCs/>
      <w:sz w:val="20"/>
      <w:szCs w:val="20"/>
    </w:rPr>
  </w:style>
  <w:style w:type="character" w:styleId="SmartLink">
    <w:name w:val="Smart Link"/>
    <w:basedOn w:val="DefaultParagraphFont"/>
    <w:uiPriority w:val="99"/>
    <w:semiHidden/>
    <w:unhideWhenUsed/>
    <w:rsid w:val="007C51A7"/>
    <w:rPr>
      <w:color w:val="0000FF"/>
      <w:u w:val="single"/>
      <w:shd w:val="clear" w:color="auto" w:fill="F3F2F1"/>
    </w:rPr>
  </w:style>
  <w:style w:type="character" w:styleId="UnresolvedMention">
    <w:name w:val="Unresolved Mention"/>
    <w:basedOn w:val="DefaultParagraphFont"/>
    <w:uiPriority w:val="99"/>
    <w:semiHidden/>
    <w:unhideWhenUsed/>
    <w:rsid w:val="007C51A7"/>
    <w:rPr>
      <w:color w:val="605E5C"/>
      <w:shd w:val="clear" w:color="auto" w:fill="E1DFDD"/>
    </w:rPr>
  </w:style>
  <w:style w:type="character" w:styleId="FollowedHyperlink">
    <w:name w:val="FollowedHyperlink"/>
    <w:basedOn w:val="DefaultParagraphFont"/>
    <w:uiPriority w:val="99"/>
    <w:semiHidden/>
    <w:unhideWhenUsed/>
    <w:rsid w:val="00FC302C"/>
    <w:rPr>
      <w:color w:val="954F72" w:themeColor="followedHyperlink"/>
      <w:u w:val="single"/>
    </w:rPr>
  </w:style>
  <w:style w:type="character" w:styleId="Mention">
    <w:name w:val="Mention"/>
    <w:basedOn w:val="DefaultParagraphFont"/>
    <w:uiPriority w:val="99"/>
    <w:unhideWhenUsed/>
    <w:rsid w:val="009012A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50397">
      <w:bodyDiv w:val="1"/>
      <w:marLeft w:val="0"/>
      <w:marRight w:val="0"/>
      <w:marTop w:val="0"/>
      <w:marBottom w:val="0"/>
      <w:divBdr>
        <w:top w:val="none" w:sz="0" w:space="0" w:color="auto"/>
        <w:left w:val="none" w:sz="0" w:space="0" w:color="auto"/>
        <w:bottom w:val="none" w:sz="0" w:space="0" w:color="auto"/>
        <w:right w:val="none" w:sz="0" w:space="0" w:color="auto"/>
      </w:divBdr>
    </w:div>
    <w:div w:id="133833396">
      <w:bodyDiv w:val="1"/>
      <w:marLeft w:val="0"/>
      <w:marRight w:val="0"/>
      <w:marTop w:val="0"/>
      <w:marBottom w:val="0"/>
      <w:divBdr>
        <w:top w:val="none" w:sz="0" w:space="0" w:color="auto"/>
        <w:left w:val="none" w:sz="0" w:space="0" w:color="auto"/>
        <w:bottom w:val="none" w:sz="0" w:space="0" w:color="auto"/>
        <w:right w:val="none" w:sz="0" w:space="0" w:color="auto"/>
      </w:divBdr>
    </w:div>
    <w:div w:id="337971686">
      <w:bodyDiv w:val="1"/>
      <w:marLeft w:val="0"/>
      <w:marRight w:val="0"/>
      <w:marTop w:val="0"/>
      <w:marBottom w:val="0"/>
      <w:divBdr>
        <w:top w:val="none" w:sz="0" w:space="0" w:color="auto"/>
        <w:left w:val="none" w:sz="0" w:space="0" w:color="auto"/>
        <w:bottom w:val="none" w:sz="0" w:space="0" w:color="auto"/>
        <w:right w:val="none" w:sz="0" w:space="0" w:color="auto"/>
      </w:divBdr>
    </w:div>
    <w:div w:id="756555196">
      <w:bodyDiv w:val="1"/>
      <w:marLeft w:val="0"/>
      <w:marRight w:val="0"/>
      <w:marTop w:val="0"/>
      <w:marBottom w:val="0"/>
      <w:divBdr>
        <w:top w:val="none" w:sz="0" w:space="0" w:color="auto"/>
        <w:left w:val="none" w:sz="0" w:space="0" w:color="auto"/>
        <w:bottom w:val="none" w:sz="0" w:space="0" w:color="auto"/>
        <w:right w:val="none" w:sz="0" w:space="0" w:color="auto"/>
      </w:divBdr>
    </w:div>
    <w:div w:id="784619653">
      <w:bodyDiv w:val="1"/>
      <w:marLeft w:val="0"/>
      <w:marRight w:val="0"/>
      <w:marTop w:val="0"/>
      <w:marBottom w:val="0"/>
      <w:divBdr>
        <w:top w:val="none" w:sz="0" w:space="0" w:color="auto"/>
        <w:left w:val="none" w:sz="0" w:space="0" w:color="auto"/>
        <w:bottom w:val="none" w:sz="0" w:space="0" w:color="auto"/>
        <w:right w:val="none" w:sz="0" w:space="0" w:color="auto"/>
      </w:divBdr>
    </w:div>
    <w:div w:id="1008293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ht.undp.org/content/haiti/fr/home/presscenter/articles/2022/frepa22---une-participation-remarquee-du-pnud-et-de-ses-partenai.html" TargetMode="External"/><Relationship Id="rId18" Type="http://schemas.openxmlformats.org/officeDocument/2006/relationships/header" Target="header3.xml"/><Relationship Id="rId26" Type="http://schemas.openxmlformats.org/officeDocument/2006/relationships/image" Target="cid:image002.png@01D9C6A5.034BC0E0" TargetMode="External"/><Relationship Id="rId39" Type="http://schemas.openxmlformats.org/officeDocument/2006/relationships/customXml" Target="../customXml/item4.xml"/><Relationship Id="rId21" Type="http://schemas.microsoft.com/office/2011/relationships/commentsExtended" Target="commentsExtended.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2.xml"/><Relationship Id="rId25" Type="http://schemas.openxmlformats.org/officeDocument/2006/relationships/image" Target="media/image7.png"/><Relationship Id="rId33" Type="http://schemas.openxmlformats.org/officeDocument/2006/relationships/header" Target="header7.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omments" Target="comments.xml"/><Relationship Id="rId29" Type="http://schemas.openxmlformats.org/officeDocument/2006/relationships/hyperlink" Target="https://www.undp.org/fr/haiti/news/frepa22-une-participation-remarqu%C3%A9e-du-pnud-et-de-ses-partenaires-pour-promouvoir-l%E2%80%99acc%C3%A8s-des-communaut%C3%A9s-les-plus-vuln%C3%A9rables-%C3%A0-l%E2%80%99eau-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eur03.safelinks.protection.outlook.com/?url=https%3A%2F%2Fundp.sharepoint.com%2F%3Af%3A%2Fr%2Fsites%2FIndia-UNPartnershipDevelopmentFund%2FShared%2520Documents%2FGeneral%2F3-%2520Photos_-India%2520-UN%2F1%2520-%2520Projects%2520KM%2520%2526%2520photos%2FHaiti%3Fcsf%3D1%26web%3D1%26e%3DBeKXTV&amp;data=05%7C01%7Cpierre-claude.dumeus%40undp.org%7C5303b3fee72e4b27c62008db94ddae81%7Cb3e5db5e2944483799f57488ace54319%7C0%7C0%7C638267452049506322%7CUnknown%7CTWFpbGZsb3d8eyJWIjoiMC4wLjAwMDAiLCJQIjoiV2luMzIiLCJBTiI6Ik1haWwiLCJXVCI6Mn0%3D%7C3000%7C%7C%7C&amp;sdata=kt%2FRgutY19HvAQ8wzs5QV9adP51hPX7eXlJtsZfy%2F2Y%3D&amp;reserved=0" TargetMode="External"/><Relationship Id="rId32" Type="http://schemas.openxmlformats.org/officeDocument/2006/relationships/header" Target="header6.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1.xml"/><Relationship Id="rId23" Type="http://schemas.microsoft.com/office/2018/08/relationships/commentsExtensible" Target="commentsExtensible.xml"/><Relationship Id="rId28" Type="http://schemas.openxmlformats.org/officeDocument/2006/relationships/hyperlink" Target="https://unsouthsouth.org/2023/02/22/rural-communities-in-haiti-gain-access-to-water-through-solar-water-pumps/?_thumbnail_id=310677" TargetMode="External"/><Relationship Id="rId36" Type="http://schemas.openxmlformats.org/officeDocument/2006/relationships/theme" Target="theme/theme1.xml"/><Relationship Id="rId10" Type="http://schemas.openxmlformats.org/officeDocument/2006/relationships/hyperlink" Target="mailto:dorine.jn.paul@undp.org" TargetMode="External"/><Relationship Id="rId19" Type="http://schemas.openxmlformats.org/officeDocument/2006/relationships/header" Target="header4.xm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pierre-claude.dumeus@undp.org" TargetMode="External"/><Relationship Id="rId14" Type="http://schemas.openxmlformats.org/officeDocument/2006/relationships/hyperlink" Target="https://www.ht.undp.org/content/haiti/fr/home/presscenter/articles/2022/frepa22---une-participation-remarquee-du-pnud-et-de-ses-partenai.html" TargetMode="External"/><Relationship Id="rId22" Type="http://schemas.microsoft.com/office/2016/09/relationships/commentsIds" Target="commentsIds.xml"/><Relationship Id="rId27" Type="http://schemas.openxmlformats.org/officeDocument/2006/relationships/hyperlink" Target="https://eur03.safelinks.protection.outlook.com/?url=https%3A%2F%2Fwww.undp.org%2Ffr%2Fhaiti%2Fblog%2Fpompage-deau-solaire-pour-une-mise-en-relief-du-nexus-eau-energie-alimentation&amp;data=05%7C01%7Cpierre-claude.dumeus%40undp.org%7C5303b3fee72e4b27c62008db94ddae81%7Cb3e5db5e2944483799f57488ace54319%7C0%7C0%7C638267452049350192%7CUnknown%7CTWFpbGZsb3d8eyJWIjoiMC4wLjAwMDAiLCJQIjoiV2luMzIiLCJBTiI6Ik1haWwiLCJXVCI6Mn0%3D%7C3000%7C%7C%7C&amp;sdata=IGPwDDn8J3uWSEna6uihxrFK3BVx1Vpp0TqO3ob%2B2ik%3D&amp;reserved=0" TargetMode="External"/><Relationship Id="rId30" Type="http://schemas.openxmlformats.org/officeDocument/2006/relationships/hyperlink" Target="https://www.undp.org/fr/haiti/news/l%E2%80%99inde-le-pnud-et-le-minist%C3%A8re-de-l%E2%80%99environnement-am%C3%A9liorent-l%E2%80%99acc%C3%A8s-%C3%A0-l%E2%80%99eau-pour-l%E2%80%99assainissement-et-la-production-agricole-en-ha%C3%AFti" TargetMode="External"/><Relationship Id="rId35" Type="http://schemas.microsoft.com/office/2011/relationships/people" Target="people.xm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B0508 - Haiti - Port-au-Prince</OfficeCountry>
    <DocumentStatus xmlns="d9cf0e28-81d2-4dc7-8b10-820d80ed680d">Final</DocumentStatus>
    <DocCoverageEndDate xmlns="d9cf0e28-81d2-4dc7-8b10-820d80ed680d">2023-08-31T04:00:00+00:00</DocCoverageEndDate>
    <TaxCatchAll xmlns="e91d5986-7c29-4ed1-8a54-b8fb378ed474" xsi:nil="true"/>
    <FunctionalArea xmlns="d9cf0e28-81d2-4dc7-8b10-820d80ed680d" xsi:nil="true"/>
    <FileNameDescription xmlns="d9cf0e28-81d2-4dc7-8b10-820d80ed680d">Rapport Final</FileNameDescription>
    <ProjectNumber xmlns="d9cf0e28-81d2-4dc7-8b10-820d80ed680d">00128342</ProjectNumber>
    <DocumentType xmlns="d9cf0e28-81d2-4dc7-8b10-820d80ed680d">Progress Report</DocumentType>
    <Language xmlns="d9cf0e28-81d2-4dc7-8b10-820d80ed680d">English</Language>
    <AuthorName xmlns="d9cf0e28-81d2-4dc7-8b10-820d80ed680d">UNDP</AuthorName>
    <DocumentCategory xmlns="d9cf0e28-81d2-4dc7-8b10-820d80ed680d" xsi:nil="true"/>
    <OperatingUnit xmlns="d9cf0e28-81d2-4dc7-8b10-820d80ed680d">UNDP-HTI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2020-01-07T05:00:00+00:00</DocCoverageStartDate>
    <FileClassificationMode xmlns="d9cf0e28-81d2-4dc7-8b10-820d80ed680d">Public</FileClassificationMode>
    <OutputNumber xmlns="d9cf0e28-81d2-4dc7-8b10-820d80ed680d">00122363</OutputNumber>
  </documentManagement>
</p:properties>
</file>

<file path=customXml/itemProps1.xml><?xml version="1.0" encoding="utf-8"?>
<ds:datastoreItem xmlns:ds="http://schemas.openxmlformats.org/officeDocument/2006/customXml" ds:itemID="{3D54C229-299A-476B-9ED9-0A4F2E6AE079}">
  <ds:schemaRefs>
    <ds:schemaRef ds:uri="http://schemas.openxmlformats.org/officeDocument/2006/bibliography"/>
  </ds:schemaRefs>
</ds:datastoreItem>
</file>

<file path=customXml/itemProps2.xml><?xml version="1.0" encoding="utf-8"?>
<ds:datastoreItem xmlns:ds="http://schemas.openxmlformats.org/officeDocument/2006/customXml" ds:itemID="{C2A879B7-E9F6-4533-AAC3-24CFA32D12C7}"/>
</file>

<file path=customXml/itemProps3.xml><?xml version="1.0" encoding="utf-8"?>
<ds:datastoreItem xmlns:ds="http://schemas.openxmlformats.org/officeDocument/2006/customXml" ds:itemID="{B61C8506-2DCE-404E-B668-0A281AB15A99}"/>
</file>

<file path=customXml/itemProps4.xml><?xml version="1.0" encoding="utf-8"?>
<ds:datastoreItem xmlns:ds="http://schemas.openxmlformats.org/officeDocument/2006/customXml" ds:itemID="{7CD05269-E1E7-419E-9557-D1DE50E4A401}"/>
</file>

<file path=docProps/app.xml><?xml version="1.0" encoding="utf-8"?>
<Properties xmlns="http://schemas.openxmlformats.org/officeDocument/2006/extended-properties" xmlns:vt="http://schemas.openxmlformats.org/officeDocument/2006/docPropsVTypes">
  <Template>Normal</Template>
  <TotalTime>8</TotalTime>
  <Pages>11</Pages>
  <Words>2316</Words>
  <Characters>13205</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Final</dc:title>
  <dc:subject/>
  <dc:creator>Bhushan Shrestha</dc:creator>
  <cp:keywords/>
  <dc:description/>
  <cp:lastModifiedBy>Dorine Jn Paul</cp:lastModifiedBy>
  <cp:revision>3</cp:revision>
  <dcterms:created xsi:type="dcterms:W3CDTF">2023-09-25T15:04:00Z</dcterms:created>
  <dcterms:modified xsi:type="dcterms:W3CDTF">2023-09-25T15:10:00Z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